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72"/>
        <w:gridCol w:w="6200"/>
      </w:tblGrid>
      <w:tr w:rsidR="00762D88" w:rsidRPr="00C31078" w:rsidTr="00C31078">
        <w:trPr>
          <w:tblCellSpacing w:w="0" w:type="dxa"/>
        </w:trPr>
        <w:tc>
          <w:tcPr>
            <w:tcW w:w="2977" w:type="dxa"/>
            <w:shd w:val="clear" w:color="auto" w:fill="FFFFFF"/>
            <w:tcMar>
              <w:top w:w="0" w:type="dxa"/>
              <w:left w:w="108" w:type="dxa"/>
              <w:bottom w:w="0" w:type="dxa"/>
              <w:right w:w="108" w:type="dxa"/>
            </w:tcMar>
            <w:hideMark/>
          </w:tcPr>
          <w:p w:rsidR="00762D88" w:rsidRPr="00C31078" w:rsidRDefault="00C31078" w:rsidP="00870806">
            <w:pPr>
              <w:pStyle w:val="NormalWeb"/>
              <w:spacing w:before="120" w:beforeAutospacing="0" w:after="120" w:afterAutospacing="0"/>
              <w:jc w:val="center"/>
              <w:rPr>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41B2C44B" wp14:editId="02213CA1">
                      <wp:simplePos x="0" y="0"/>
                      <wp:positionH relativeFrom="column">
                        <wp:posOffset>450215</wp:posOffset>
                      </wp:positionH>
                      <wp:positionV relativeFrom="paragraph">
                        <wp:posOffset>546735</wp:posOffset>
                      </wp:positionV>
                      <wp:extent cx="781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E56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5pt,43.05pt" to="96.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" strokecolor="black [3200]" strokeweight=".5pt">
                      <v:stroke joinstyle="miter"/>
                    </v:line>
                  </w:pict>
                </mc:Fallback>
              </mc:AlternateContent>
            </w:r>
            <w:r w:rsidR="00762D88" w:rsidRPr="00C31078">
              <w:rPr>
                <w:b/>
                <w:bCs/>
                <w:color w:val="000000"/>
                <w:sz w:val="28"/>
                <w:szCs w:val="28"/>
              </w:rPr>
              <w:t>ỦY BAN NHÂN DÂN</w:t>
            </w:r>
            <w:r w:rsidRPr="00C31078">
              <w:rPr>
                <w:b/>
                <w:bCs/>
                <w:color w:val="000000"/>
                <w:sz w:val="28"/>
                <w:szCs w:val="28"/>
              </w:rPr>
              <w:br/>
              <w:t>TỈNH NINH THUẬN</w:t>
            </w:r>
            <w:r w:rsidR="00762D88" w:rsidRPr="00C31078">
              <w:rPr>
                <w:b/>
                <w:bCs/>
                <w:color w:val="000000"/>
                <w:sz w:val="28"/>
                <w:szCs w:val="28"/>
              </w:rPr>
              <w:br/>
            </w:r>
          </w:p>
        </w:tc>
        <w:tc>
          <w:tcPr>
            <w:tcW w:w="6521" w:type="dxa"/>
            <w:shd w:val="clear" w:color="auto" w:fill="FFFFFF"/>
            <w:tcMar>
              <w:top w:w="0" w:type="dxa"/>
              <w:left w:w="108" w:type="dxa"/>
              <w:bottom w:w="0" w:type="dxa"/>
              <w:right w:w="108" w:type="dxa"/>
            </w:tcMar>
            <w:hideMark/>
          </w:tcPr>
          <w:p w:rsidR="00762D88" w:rsidRPr="00C31078" w:rsidRDefault="00C31078" w:rsidP="00870806">
            <w:pPr>
              <w:pStyle w:val="NormalWeb"/>
              <w:spacing w:before="120" w:beforeAutospacing="0" w:after="120" w:afterAutospacing="0"/>
              <w:jc w:val="center"/>
              <w:rPr>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501F95A0" wp14:editId="66BBEA40">
                      <wp:simplePos x="0" y="0"/>
                      <wp:positionH relativeFrom="column">
                        <wp:posOffset>979169</wp:posOffset>
                      </wp:positionH>
                      <wp:positionV relativeFrom="paragraph">
                        <wp:posOffset>565785</wp:posOffset>
                      </wp:positionV>
                      <wp:extent cx="212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0B7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1pt,44.55pt" to="244.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" strokecolor="black [3200]" strokeweight=".5pt">
                      <v:stroke joinstyle="miter"/>
                    </v:line>
                  </w:pict>
                </mc:Fallback>
              </mc:AlternateContent>
            </w:r>
            <w:r w:rsidR="00762D88" w:rsidRPr="00C31078">
              <w:rPr>
                <w:b/>
                <w:bCs/>
                <w:color w:val="000000"/>
                <w:sz w:val="28"/>
                <w:szCs w:val="28"/>
              </w:rPr>
              <w:t>CỘNG HÒA XÃ HỘI CHỦ NGHĨA VIỆT NAM</w:t>
            </w:r>
            <w:r w:rsidR="00762D88" w:rsidRPr="00C31078">
              <w:rPr>
                <w:b/>
                <w:bCs/>
                <w:color w:val="000000"/>
                <w:sz w:val="28"/>
                <w:szCs w:val="28"/>
              </w:rPr>
              <w:br/>
              <w:t>Độc lập - Tự do - Hạnh phúc</w:t>
            </w:r>
            <w:r w:rsidR="00762D88" w:rsidRPr="00C31078">
              <w:rPr>
                <w:b/>
                <w:bCs/>
                <w:color w:val="000000"/>
                <w:sz w:val="28"/>
                <w:szCs w:val="28"/>
              </w:rPr>
              <w:br/>
            </w:r>
          </w:p>
        </w:tc>
      </w:tr>
      <w:tr w:rsidR="00762D88" w:rsidRPr="00C31078" w:rsidTr="00C31078">
        <w:trPr>
          <w:tblCellSpacing w:w="0" w:type="dxa"/>
        </w:trPr>
        <w:tc>
          <w:tcPr>
            <w:tcW w:w="2977" w:type="dxa"/>
            <w:shd w:val="clear" w:color="auto" w:fill="FFFFFF"/>
            <w:tcMar>
              <w:top w:w="0" w:type="dxa"/>
              <w:left w:w="108" w:type="dxa"/>
              <w:bottom w:w="0" w:type="dxa"/>
              <w:right w:w="108" w:type="dxa"/>
            </w:tcMar>
            <w:hideMark/>
          </w:tcPr>
          <w:p w:rsidR="00762D88" w:rsidRPr="00C31078" w:rsidRDefault="00C31078" w:rsidP="00C31078">
            <w:pPr>
              <w:pStyle w:val="NormalWeb"/>
              <w:spacing w:before="120" w:beforeAutospacing="0" w:after="120" w:afterAutospacing="0" w:line="234" w:lineRule="atLeast"/>
              <w:jc w:val="center"/>
              <w:rPr>
                <w:color w:val="000000"/>
                <w:sz w:val="28"/>
                <w:szCs w:val="28"/>
              </w:rPr>
            </w:pPr>
            <w:r w:rsidRPr="00C31078">
              <w:rPr>
                <w:color w:val="000000"/>
                <w:sz w:val="28"/>
                <w:szCs w:val="28"/>
              </w:rPr>
              <w:t xml:space="preserve">Số: </w:t>
            </w:r>
            <w:r>
              <w:rPr>
                <w:color w:val="000000"/>
                <w:sz w:val="28"/>
                <w:szCs w:val="28"/>
              </w:rPr>
              <w:t xml:space="preserve">   </w:t>
            </w:r>
            <w:r w:rsidRPr="00C31078">
              <w:rPr>
                <w:color w:val="000000"/>
                <w:sz w:val="28"/>
                <w:szCs w:val="28"/>
              </w:rPr>
              <w:t>/QĐ-UBND</w:t>
            </w:r>
          </w:p>
        </w:tc>
        <w:tc>
          <w:tcPr>
            <w:tcW w:w="6521" w:type="dxa"/>
            <w:shd w:val="clear" w:color="auto" w:fill="FFFFFF"/>
            <w:tcMar>
              <w:top w:w="0" w:type="dxa"/>
              <w:left w:w="108" w:type="dxa"/>
              <w:bottom w:w="0" w:type="dxa"/>
              <w:right w:w="108" w:type="dxa"/>
            </w:tcMar>
            <w:hideMark/>
          </w:tcPr>
          <w:p w:rsidR="00762D88" w:rsidRPr="00C31078" w:rsidRDefault="00C31078" w:rsidP="00C31078">
            <w:pPr>
              <w:pStyle w:val="NormalWeb"/>
              <w:spacing w:before="120" w:beforeAutospacing="0" w:after="120" w:afterAutospacing="0" w:line="234" w:lineRule="atLeast"/>
              <w:jc w:val="center"/>
              <w:rPr>
                <w:color w:val="000000"/>
                <w:sz w:val="28"/>
                <w:szCs w:val="28"/>
              </w:rPr>
            </w:pPr>
            <w:r w:rsidRPr="00C31078">
              <w:rPr>
                <w:i/>
                <w:iCs/>
                <w:color w:val="000000"/>
                <w:sz w:val="28"/>
                <w:szCs w:val="28"/>
              </w:rPr>
              <w:t>Ninh Thuận</w:t>
            </w:r>
            <w:r w:rsidR="00762D88" w:rsidRPr="00C31078">
              <w:rPr>
                <w:i/>
                <w:iCs/>
                <w:color w:val="000000"/>
                <w:sz w:val="28"/>
                <w:szCs w:val="28"/>
              </w:rPr>
              <w:t xml:space="preserve">, ngày </w:t>
            </w:r>
            <w:r w:rsidRPr="00C31078">
              <w:rPr>
                <w:i/>
                <w:iCs/>
                <w:color w:val="000000"/>
                <w:sz w:val="28"/>
                <w:szCs w:val="28"/>
              </w:rPr>
              <w:t xml:space="preserve">    </w:t>
            </w:r>
            <w:r w:rsidR="00762D88" w:rsidRPr="00C31078">
              <w:rPr>
                <w:i/>
                <w:iCs/>
                <w:color w:val="000000"/>
                <w:sz w:val="28"/>
                <w:szCs w:val="28"/>
              </w:rPr>
              <w:t xml:space="preserve"> tháng </w:t>
            </w:r>
            <w:r w:rsidRPr="00C31078">
              <w:rPr>
                <w:i/>
                <w:iCs/>
                <w:color w:val="000000"/>
                <w:sz w:val="28"/>
                <w:szCs w:val="28"/>
              </w:rPr>
              <w:t xml:space="preserve">    năm 2024</w:t>
            </w:r>
          </w:p>
        </w:tc>
      </w:tr>
    </w:tbl>
    <w:p w:rsidR="00C31078" w:rsidRDefault="007E5C51" w:rsidP="00762D88">
      <w:pPr>
        <w:pStyle w:val="NormalWeb"/>
        <w:shd w:val="clear" w:color="auto" w:fill="FFFFFF"/>
        <w:spacing w:before="0" w:beforeAutospacing="0" w:after="0" w:afterAutospacing="0" w:line="234" w:lineRule="atLeast"/>
        <w:jc w:val="center"/>
        <w:rPr>
          <w:b/>
          <w:bCs/>
          <w:color w:val="000000"/>
          <w:sz w:val="28"/>
          <w:szCs w:val="28"/>
        </w:rPr>
      </w:pPr>
      <w:bookmarkStart w:id="0" w:name="loai_1"/>
      <w:r>
        <w:rPr>
          <w:b/>
          <w:bCs/>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91440</wp:posOffset>
                </wp:positionV>
                <wp:extent cx="1200150" cy="466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20015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5C51" w:rsidRPr="00A1188E" w:rsidRDefault="007E5C51" w:rsidP="007E5C51">
                            <w:pPr>
                              <w:jc w:val="center"/>
                              <w:rPr>
                                <w:b/>
                                <w:i/>
                                <w:color w:val="000000" w:themeColor="text1"/>
                              </w:rPr>
                            </w:pPr>
                            <w:r w:rsidRPr="00A1188E">
                              <w:rPr>
                                <w:b/>
                                <w:i/>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3.2pt;margin-top:7.2pt;width:94.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" filled="f" strokecolor="#1f4d78 [1604]" strokeweight="1pt">
                <v:textbox>
                  <w:txbxContent>
                    <w:p w:rsidR="007E5C51" w:rsidRPr="00A1188E" w:rsidRDefault="007E5C51" w:rsidP="007E5C51">
                      <w:pPr>
                        <w:jc w:val="center"/>
                        <w:rPr>
                          <w:b/>
                          <w:i/>
                          <w:color w:val="000000" w:themeColor="text1"/>
                        </w:rPr>
                      </w:pPr>
                      <w:r w:rsidRPr="00A1188E">
                        <w:rPr>
                          <w:b/>
                          <w:i/>
                          <w:color w:val="000000" w:themeColor="text1"/>
                        </w:rPr>
                        <w:t>DỰ THẢO</w:t>
                      </w:r>
                    </w:p>
                  </w:txbxContent>
                </v:textbox>
              </v:rect>
            </w:pict>
          </mc:Fallback>
        </mc:AlternateContent>
      </w:r>
    </w:p>
    <w:p w:rsidR="008F5BC4" w:rsidRDefault="008F5BC4" w:rsidP="00762D88">
      <w:pPr>
        <w:pStyle w:val="NormalWeb"/>
        <w:shd w:val="clear" w:color="auto" w:fill="FFFFFF"/>
        <w:spacing w:before="0" w:beforeAutospacing="0" w:after="0" w:afterAutospacing="0" w:line="234" w:lineRule="atLeast"/>
        <w:jc w:val="center"/>
        <w:rPr>
          <w:b/>
          <w:bCs/>
          <w:color w:val="000000"/>
          <w:sz w:val="28"/>
          <w:szCs w:val="28"/>
        </w:rPr>
      </w:pPr>
    </w:p>
    <w:p w:rsidR="00762D88" w:rsidRPr="00C31078" w:rsidRDefault="00762D88" w:rsidP="00762D88">
      <w:pPr>
        <w:pStyle w:val="NormalWeb"/>
        <w:shd w:val="clear" w:color="auto" w:fill="FFFFFF"/>
        <w:spacing w:before="0" w:beforeAutospacing="0" w:after="0" w:afterAutospacing="0" w:line="234" w:lineRule="atLeast"/>
        <w:jc w:val="center"/>
        <w:rPr>
          <w:b/>
          <w:color w:val="000000"/>
          <w:sz w:val="28"/>
          <w:szCs w:val="28"/>
        </w:rPr>
      </w:pPr>
      <w:r w:rsidRPr="00C31078">
        <w:rPr>
          <w:b/>
          <w:bCs/>
          <w:color w:val="000000"/>
          <w:sz w:val="28"/>
          <w:szCs w:val="28"/>
        </w:rPr>
        <w:t>QUYẾT ĐỊNH</w:t>
      </w:r>
      <w:bookmarkEnd w:id="0"/>
    </w:p>
    <w:p w:rsidR="00C31078" w:rsidRDefault="00C31078" w:rsidP="00762D88">
      <w:pPr>
        <w:pStyle w:val="NormalWeb"/>
        <w:shd w:val="clear" w:color="auto" w:fill="FFFFFF"/>
        <w:spacing w:before="0" w:beforeAutospacing="0" w:after="0" w:afterAutospacing="0" w:line="234" w:lineRule="atLeast"/>
        <w:jc w:val="center"/>
        <w:rPr>
          <w:b/>
          <w:color w:val="000000"/>
          <w:sz w:val="28"/>
          <w:szCs w:val="28"/>
        </w:rPr>
      </w:pPr>
      <w:bookmarkStart w:id="1" w:name="loai_1_name"/>
      <w:r w:rsidRPr="00C31078">
        <w:rPr>
          <w:b/>
          <w:color w:val="000000"/>
          <w:sz w:val="28"/>
          <w:szCs w:val="28"/>
        </w:rPr>
        <w:t>Ban hành Quy định tiêu chí đánh giá, xếp loại công tác dân vận</w:t>
      </w:r>
    </w:p>
    <w:p w:rsidR="00C31078" w:rsidRDefault="00C31078" w:rsidP="00762D88">
      <w:pPr>
        <w:pStyle w:val="NormalWeb"/>
        <w:shd w:val="clear" w:color="auto" w:fill="FFFFFF"/>
        <w:spacing w:before="0" w:beforeAutospacing="0" w:after="0" w:afterAutospacing="0" w:line="234" w:lineRule="atLeast"/>
        <w:jc w:val="center"/>
        <w:rPr>
          <w:b/>
          <w:color w:val="000000"/>
          <w:sz w:val="28"/>
          <w:szCs w:val="28"/>
        </w:rPr>
      </w:pPr>
      <w:r w:rsidRPr="00C31078">
        <w:rPr>
          <w:b/>
          <w:color w:val="000000"/>
          <w:sz w:val="28"/>
          <w:szCs w:val="28"/>
        </w:rPr>
        <w:t xml:space="preserve"> trong các cơ quan hành chính nhà nước và chính quyền các cấp</w:t>
      </w:r>
    </w:p>
    <w:p w:rsidR="00762D88" w:rsidRDefault="00C31078" w:rsidP="00762D88">
      <w:pPr>
        <w:pStyle w:val="NormalWeb"/>
        <w:shd w:val="clear" w:color="auto" w:fill="FFFFFF"/>
        <w:spacing w:before="0" w:beforeAutospacing="0" w:after="0" w:afterAutospacing="0" w:line="234" w:lineRule="atLeast"/>
        <w:jc w:val="center"/>
        <w:rPr>
          <w:b/>
          <w:bCs/>
          <w:color w:val="000000"/>
          <w:sz w:val="28"/>
          <w:szCs w:val="28"/>
        </w:rPr>
      </w:pPr>
      <w:r w:rsidRPr="00C31078">
        <w:rPr>
          <w:b/>
          <w:color w:val="000000"/>
          <w:sz w:val="28"/>
          <w:szCs w:val="28"/>
        </w:rPr>
        <w:t xml:space="preserve"> trên địa bàn tỉnh </w:t>
      </w:r>
      <w:bookmarkEnd w:id="1"/>
      <w:r w:rsidRPr="00C31078">
        <w:rPr>
          <w:b/>
          <w:bCs/>
          <w:color w:val="000000"/>
          <w:sz w:val="28"/>
          <w:szCs w:val="28"/>
        </w:rPr>
        <w:t>Ninh Thuận</w:t>
      </w:r>
    </w:p>
    <w:p w:rsidR="003953CD" w:rsidRDefault="003953CD" w:rsidP="00762D88">
      <w:pPr>
        <w:pStyle w:val="NormalWeb"/>
        <w:shd w:val="clear" w:color="auto" w:fill="FFFFFF"/>
        <w:spacing w:before="0" w:beforeAutospacing="0" w:after="0" w:afterAutospacing="0" w:line="234" w:lineRule="atLeast"/>
        <w:jc w:val="center"/>
        <w:rPr>
          <w:b/>
          <w:bCs/>
          <w:color w:val="000000"/>
          <w:sz w:val="28"/>
          <w:szCs w:val="28"/>
        </w:rPr>
      </w:pPr>
      <w:r>
        <w:rPr>
          <w:b/>
          <w:bCs/>
          <w:noProof/>
          <w:color w:val="000000"/>
          <w:sz w:val="28"/>
          <w:szCs w:val="28"/>
        </w:rPr>
        <mc:AlternateContent>
          <mc:Choice Requires="wps">
            <w:drawing>
              <wp:anchor distT="0" distB="0" distL="114300" distR="114300" simplePos="0" relativeHeight="251664384" behindDoc="0" locked="0" layoutInCell="1" allowOverlap="1" wp14:anchorId="521682E6" wp14:editId="44A88FBD">
                <wp:simplePos x="0" y="0"/>
                <wp:positionH relativeFrom="column">
                  <wp:posOffset>2129790</wp:posOffset>
                </wp:positionH>
                <wp:positionV relativeFrom="paragraph">
                  <wp:posOffset>69215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1D28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7pt,5.45pt" to="290.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gQ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" strokecolor="black [3200]" strokeweight=".5pt">
                <v:stroke joinstyle="miter"/>
              </v:line>
            </w:pict>
          </mc:Fallback>
        </mc:AlternateContent>
      </w:r>
    </w:p>
    <w:p w:rsidR="00C31078" w:rsidRPr="00C31078" w:rsidRDefault="00C31078" w:rsidP="00762D88">
      <w:pPr>
        <w:pStyle w:val="NormalWeb"/>
        <w:shd w:val="clear" w:color="auto" w:fill="FFFFFF"/>
        <w:spacing w:before="0" w:beforeAutospacing="0" w:after="0" w:afterAutospacing="0" w:line="234" w:lineRule="atLeast"/>
        <w:jc w:val="center"/>
        <w:rPr>
          <w:b/>
          <w:color w:val="000000"/>
          <w:sz w:val="28"/>
          <w:szCs w:val="28"/>
        </w:rPr>
      </w:pPr>
    </w:p>
    <w:p w:rsidR="00762D88" w:rsidRPr="00C31078" w:rsidRDefault="005723B7" w:rsidP="00C31078">
      <w:pPr>
        <w:pStyle w:val="NormalWeb"/>
        <w:shd w:val="clear" w:color="auto" w:fill="FFFFFF"/>
        <w:spacing w:before="120" w:beforeAutospacing="0" w:after="120" w:afterAutospacing="0"/>
        <w:jc w:val="center"/>
        <w:rPr>
          <w:color w:val="000000"/>
          <w:sz w:val="28"/>
          <w:szCs w:val="28"/>
        </w:rPr>
      </w:pPr>
      <w:r>
        <w:rPr>
          <w:b/>
          <w:bCs/>
          <w:color w:val="000000"/>
          <w:sz w:val="28"/>
          <w:szCs w:val="28"/>
        </w:rPr>
        <w:t xml:space="preserve">CHỦ TỊCH </w:t>
      </w:r>
      <w:r w:rsidR="00762D88" w:rsidRPr="00C31078">
        <w:rPr>
          <w:b/>
          <w:bCs/>
          <w:color w:val="000000"/>
          <w:sz w:val="28"/>
          <w:szCs w:val="28"/>
        </w:rPr>
        <w:t xml:space="preserve">ỦY BAN NHÂN DÂN TỈNH </w:t>
      </w:r>
      <w:r>
        <w:rPr>
          <w:b/>
          <w:bCs/>
          <w:color w:val="000000"/>
          <w:sz w:val="28"/>
          <w:szCs w:val="28"/>
        </w:rPr>
        <w:t>NINH THUẬN</w:t>
      </w:r>
    </w:p>
    <w:p w:rsidR="00C31078" w:rsidRDefault="00C31078" w:rsidP="00C31078">
      <w:pPr>
        <w:pStyle w:val="NormalWeb"/>
        <w:shd w:val="clear" w:color="auto" w:fill="FFFFFF"/>
        <w:spacing w:before="120" w:beforeAutospacing="0" w:after="120" w:afterAutospacing="0"/>
        <w:ind w:firstLine="720"/>
        <w:jc w:val="both"/>
        <w:rPr>
          <w:i/>
          <w:iCs/>
          <w:color w:val="000000"/>
          <w:sz w:val="28"/>
          <w:szCs w:val="28"/>
        </w:rPr>
      </w:pPr>
    </w:p>
    <w:p w:rsidR="00C31078" w:rsidRDefault="00762D8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 xml:space="preserve">Căn cứ Luật Tổ chức chính quyền địa phương ngày 19 tháng 6 năm 2015; </w:t>
      </w:r>
    </w:p>
    <w:p w:rsidR="00762D88" w:rsidRPr="00C31078" w:rsidRDefault="00C3107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 xml:space="preserve">Căn cứ </w:t>
      </w:r>
      <w:r w:rsidR="00762D88" w:rsidRPr="00C31078">
        <w:rPr>
          <w:i/>
          <w:iCs/>
          <w:color w:val="000000"/>
          <w:sz w:val="28"/>
          <w:szCs w:val="28"/>
        </w:rPr>
        <w:t>Luật sửa đổi, bổ sung một số điều của Luật Tổ chức Chính phủ và Luật Tổ chức chính quyền địa phương ngày 22 tháng 11 năm 2019;</w:t>
      </w:r>
    </w:p>
    <w:p w:rsidR="00762D88" w:rsidRDefault="00762D8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Căn cứ Chỉ thị số </w:t>
      </w:r>
      <w:hyperlink r:id="rId5" w:tgtFrame="_blank" w:tooltip="Chỉ thị 33/CT-TTg" w:history="1">
        <w:r w:rsidRPr="00870806">
          <w:rPr>
            <w:i/>
            <w:iCs/>
            <w:color w:val="000000"/>
            <w:sz w:val="28"/>
            <w:szCs w:val="28"/>
          </w:rPr>
          <w:t>33/CT-TTg</w:t>
        </w:r>
      </w:hyperlink>
      <w:r w:rsidRPr="00C31078">
        <w:rPr>
          <w:i/>
          <w:iCs/>
          <w:color w:val="000000"/>
          <w:sz w:val="28"/>
          <w:szCs w:val="28"/>
        </w:rPr>
        <w:t> ngày 26 tháng 11 năm 2021 của Thủ tướng Chính phủ về tiếp tục tăng cường và đổi mới công tác dân vận trong cơ quan hành chính nhà nước, chính quyền các cấp trong tình hình mới;</w:t>
      </w:r>
    </w:p>
    <w:p w:rsidR="00C31078" w:rsidRDefault="00C3107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 xml:space="preserve">Căn cứ Quy chế số 06-QC/TU ngày 12/11/2021 của Ban Thường vụ Tỉnh ủy về công tác dân vận của hệ thống chính trị tỉnh Ninh Thuận; </w:t>
      </w:r>
    </w:p>
    <w:p w:rsidR="00C31078" w:rsidRPr="00C31078" w:rsidRDefault="00C3107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 xml:space="preserve">Căn cứ Quyết định số 20-QĐ/BCS  ngày 12/01/2022 của Ban Cán sự Đảng </w:t>
      </w:r>
      <w:r>
        <w:rPr>
          <w:i/>
          <w:iCs/>
          <w:color w:val="000000"/>
          <w:sz w:val="28"/>
          <w:szCs w:val="28"/>
        </w:rPr>
        <w:t>Ủy ban nhân dân tỉnh v</w:t>
      </w:r>
      <w:r w:rsidRPr="00C31078">
        <w:rPr>
          <w:i/>
          <w:iCs/>
          <w:color w:val="000000"/>
          <w:sz w:val="28"/>
          <w:szCs w:val="28"/>
        </w:rPr>
        <w:t>ề việc ban hành Quy chế công tác dân vận của Ban Cán sự Đảng Ủy ban nhân dân tỉnh Ninh Thuận nhiệm kỳ 2021-2026;</w:t>
      </w:r>
    </w:p>
    <w:p w:rsidR="00C31078" w:rsidRPr="00C31078" w:rsidRDefault="00C3107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Căn cứ Chương trình phối hợp số 01-CTr/BDVTU-BCSĐUBND ngày 23/6/2021 của Ban Dân vận Tỉnh ủy và Ban Cán sự Đảng Ủy ban nhân dân tỉnh ban hành về cô</w:t>
      </w:r>
      <w:r>
        <w:rPr>
          <w:i/>
          <w:iCs/>
          <w:color w:val="000000"/>
          <w:sz w:val="28"/>
          <w:szCs w:val="28"/>
        </w:rPr>
        <w:t>ng tác dân vận giai đoạn 2021-</w:t>
      </w:r>
      <w:r w:rsidRPr="00C31078">
        <w:rPr>
          <w:i/>
          <w:iCs/>
          <w:color w:val="000000"/>
          <w:sz w:val="28"/>
          <w:szCs w:val="28"/>
        </w:rPr>
        <w:t>2026;</w:t>
      </w:r>
    </w:p>
    <w:p w:rsidR="00762D88" w:rsidRDefault="00762D88" w:rsidP="00C31078">
      <w:pPr>
        <w:pStyle w:val="NormalWeb"/>
        <w:shd w:val="clear" w:color="auto" w:fill="FFFFFF"/>
        <w:spacing w:before="120" w:beforeAutospacing="0" w:after="120" w:afterAutospacing="0"/>
        <w:ind w:firstLine="720"/>
        <w:jc w:val="both"/>
        <w:rPr>
          <w:i/>
          <w:iCs/>
          <w:color w:val="000000"/>
          <w:sz w:val="28"/>
          <w:szCs w:val="28"/>
        </w:rPr>
      </w:pPr>
      <w:r w:rsidRPr="00C31078">
        <w:rPr>
          <w:i/>
          <w:iCs/>
          <w:color w:val="000000"/>
          <w:sz w:val="28"/>
          <w:szCs w:val="28"/>
        </w:rPr>
        <w:t>Theo đề nghị của Giám đốc Sở Nội vụ.</w:t>
      </w:r>
    </w:p>
    <w:p w:rsidR="00711088" w:rsidRPr="00C31078" w:rsidRDefault="00711088" w:rsidP="00C31078">
      <w:pPr>
        <w:pStyle w:val="NormalWeb"/>
        <w:shd w:val="clear" w:color="auto" w:fill="FFFFFF"/>
        <w:spacing w:before="120" w:beforeAutospacing="0" w:after="120" w:afterAutospacing="0"/>
        <w:ind w:firstLine="720"/>
        <w:jc w:val="both"/>
        <w:rPr>
          <w:i/>
          <w:iCs/>
          <w:color w:val="000000"/>
          <w:sz w:val="28"/>
          <w:szCs w:val="28"/>
        </w:rPr>
      </w:pPr>
    </w:p>
    <w:p w:rsidR="00762D88" w:rsidRDefault="00762D88" w:rsidP="00C31078">
      <w:pPr>
        <w:pStyle w:val="NormalWeb"/>
        <w:shd w:val="clear" w:color="auto" w:fill="FFFFFF"/>
        <w:spacing w:before="120" w:beforeAutospacing="0" w:after="120" w:afterAutospacing="0"/>
        <w:jc w:val="center"/>
        <w:rPr>
          <w:b/>
          <w:bCs/>
          <w:color w:val="000000"/>
          <w:sz w:val="28"/>
          <w:szCs w:val="28"/>
        </w:rPr>
      </w:pPr>
      <w:r w:rsidRPr="00C31078">
        <w:rPr>
          <w:b/>
          <w:bCs/>
          <w:color w:val="000000"/>
          <w:sz w:val="28"/>
          <w:szCs w:val="28"/>
        </w:rPr>
        <w:t>QUYẾT ĐỊNH</w:t>
      </w:r>
      <w:r w:rsidR="00711088">
        <w:rPr>
          <w:b/>
          <w:bCs/>
          <w:color w:val="000000"/>
          <w:sz w:val="28"/>
          <w:szCs w:val="28"/>
        </w:rPr>
        <w:t>:</w:t>
      </w:r>
    </w:p>
    <w:p w:rsidR="00711088" w:rsidRPr="00C31078" w:rsidRDefault="00711088" w:rsidP="00C31078">
      <w:pPr>
        <w:pStyle w:val="NormalWeb"/>
        <w:shd w:val="clear" w:color="auto" w:fill="FFFFFF"/>
        <w:spacing w:before="120" w:beforeAutospacing="0" w:after="120" w:afterAutospacing="0"/>
        <w:jc w:val="center"/>
        <w:rPr>
          <w:color w:val="000000"/>
          <w:sz w:val="28"/>
          <w:szCs w:val="28"/>
        </w:rPr>
      </w:pPr>
    </w:p>
    <w:p w:rsidR="00762D88" w:rsidRPr="00C31078" w:rsidRDefault="00762D88" w:rsidP="00C31078">
      <w:pPr>
        <w:pStyle w:val="NormalWeb"/>
        <w:shd w:val="clear" w:color="auto" w:fill="FFFFFF"/>
        <w:spacing w:before="120" w:beforeAutospacing="0" w:after="120" w:afterAutospacing="0"/>
        <w:ind w:firstLine="720"/>
        <w:jc w:val="both"/>
        <w:rPr>
          <w:color w:val="000000"/>
          <w:sz w:val="28"/>
          <w:szCs w:val="28"/>
        </w:rPr>
      </w:pPr>
      <w:bookmarkStart w:id="2" w:name="dieu_1"/>
      <w:r w:rsidRPr="00C31078">
        <w:rPr>
          <w:b/>
          <w:bCs/>
          <w:color w:val="000000"/>
          <w:sz w:val="28"/>
          <w:szCs w:val="28"/>
        </w:rPr>
        <w:t>Điều 1.</w:t>
      </w:r>
      <w:bookmarkEnd w:id="2"/>
      <w:r w:rsidRPr="00C31078">
        <w:rPr>
          <w:b/>
          <w:bCs/>
          <w:color w:val="000000"/>
          <w:sz w:val="28"/>
          <w:szCs w:val="28"/>
        </w:rPr>
        <w:t> </w:t>
      </w:r>
      <w:bookmarkStart w:id="3" w:name="dieu_1_name"/>
      <w:r w:rsidRPr="00C31078">
        <w:rPr>
          <w:color w:val="000000"/>
          <w:sz w:val="28"/>
          <w:szCs w:val="28"/>
        </w:rPr>
        <w:t xml:space="preserve">Ban hành kèm theo Quyết định này Quy định tiêu chí đánh giá, xếp loại công tác dân vận trong các cơ quan hành chính nhà nước và chính quyền các cấp trên địa bàn tỉnh </w:t>
      </w:r>
      <w:r w:rsidR="005723B7">
        <w:rPr>
          <w:color w:val="000000"/>
          <w:sz w:val="28"/>
          <w:szCs w:val="28"/>
        </w:rPr>
        <w:t>Ninh Thuận</w:t>
      </w:r>
      <w:r w:rsidRPr="00C31078">
        <w:rPr>
          <w:color w:val="000000"/>
          <w:sz w:val="28"/>
          <w:szCs w:val="28"/>
        </w:rPr>
        <w:t>.</w:t>
      </w:r>
      <w:bookmarkEnd w:id="3"/>
    </w:p>
    <w:p w:rsidR="005723B7" w:rsidRDefault="00762D88" w:rsidP="005723B7">
      <w:pPr>
        <w:pStyle w:val="NormalWeb"/>
        <w:shd w:val="clear" w:color="auto" w:fill="FFFFFF"/>
        <w:spacing w:before="120" w:beforeAutospacing="0" w:after="120" w:afterAutospacing="0"/>
        <w:ind w:firstLine="720"/>
        <w:jc w:val="both"/>
        <w:rPr>
          <w:color w:val="000000"/>
          <w:sz w:val="28"/>
          <w:szCs w:val="28"/>
        </w:rPr>
      </w:pPr>
      <w:bookmarkStart w:id="4" w:name="dieu_2"/>
      <w:r w:rsidRPr="00C31078">
        <w:rPr>
          <w:b/>
          <w:bCs/>
          <w:color w:val="000000"/>
          <w:sz w:val="28"/>
          <w:szCs w:val="28"/>
        </w:rPr>
        <w:t>Điều 2.</w:t>
      </w:r>
      <w:bookmarkEnd w:id="4"/>
      <w:r w:rsidRPr="00C31078">
        <w:rPr>
          <w:b/>
          <w:bCs/>
          <w:color w:val="000000"/>
          <w:sz w:val="28"/>
          <w:szCs w:val="28"/>
        </w:rPr>
        <w:t> </w:t>
      </w:r>
      <w:bookmarkStart w:id="5" w:name="dieu_2_name"/>
      <w:r w:rsidRPr="00C31078">
        <w:rPr>
          <w:color w:val="000000"/>
          <w:sz w:val="28"/>
          <w:szCs w:val="28"/>
        </w:rPr>
        <w:t>Quyết định này có hiệu lực thi hành kể từ ngày ký</w:t>
      </w:r>
      <w:bookmarkEnd w:id="5"/>
      <w:r w:rsidR="005723B7">
        <w:rPr>
          <w:color w:val="000000"/>
          <w:sz w:val="28"/>
          <w:szCs w:val="28"/>
        </w:rPr>
        <w:t xml:space="preserve"> ban hành.</w:t>
      </w:r>
    </w:p>
    <w:p w:rsidR="00762D88" w:rsidRDefault="00762D88" w:rsidP="00C31078">
      <w:pPr>
        <w:pStyle w:val="NormalWeb"/>
        <w:shd w:val="clear" w:color="auto" w:fill="FFFFFF"/>
        <w:spacing w:before="120" w:beforeAutospacing="0" w:after="120" w:afterAutospacing="0"/>
        <w:ind w:firstLine="720"/>
        <w:jc w:val="both"/>
        <w:rPr>
          <w:color w:val="000000"/>
          <w:sz w:val="28"/>
          <w:szCs w:val="28"/>
        </w:rPr>
      </w:pPr>
      <w:bookmarkStart w:id="6" w:name="dieu_3_name"/>
      <w:r w:rsidRPr="00C31078">
        <w:rPr>
          <w:color w:val="000000"/>
          <w:sz w:val="28"/>
          <w:szCs w:val="28"/>
        </w:rPr>
        <w:lastRenderedPageBreak/>
        <w:t xml:space="preserve">Chánh Văn phòng UBND </w:t>
      </w:r>
      <w:r w:rsidR="005723B7">
        <w:rPr>
          <w:color w:val="000000"/>
          <w:sz w:val="28"/>
          <w:szCs w:val="28"/>
        </w:rPr>
        <w:t>t</w:t>
      </w:r>
      <w:r w:rsidRPr="00C31078">
        <w:rPr>
          <w:color w:val="000000"/>
          <w:sz w:val="28"/>
          <w:szCs w:val="28"/>
        </w:rPr>
        <w:t>ỉnh, Giám đốc Sở Nội vụ, Thủ trưởng các sở, ngành; Chủ tịch Ủy ban nhân dân các huyện, thành phố và các đơn vị có liên quan chịu trách nhiệm thi hành Quyết định này./.</w:t>
      </w:r>
      <w:bookmarkEnd w:id="6"/>
    </w:p>
    <w:p w:rsidR="008F5BC4" w:rsidRPr="00C31078" w:rsidRDefault="008F5BC4" w:rsidP="00C31078">
      <w:pPr>
        <w:pStyle w:val="NormalWeb"/>
        <w:shd w:val="clear" w:color="auto" w:fill="FFFFFF"/>
        <w:spacing w:before="120" w:beforeAutospacing="0" w:after="120" w:afterAutospacing="0"/>
        <w:ind w:firstLine="720"/>
        <w:jc w:val="both"/>
        <w:rPr>
          <w:color w:val="000000"/>
          <w:sz w:val="28"/>
          <w:szCs w:val="28"/>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387"/>
        <w:gridCol w:w="3685"/>
      </w:tblGrid>
      <w:tr w:rsidR="00762D88" w:rsidRPr="00C31078" w:rsidTr="008F5BC4">
        <w:trPr>
          <w:tblCellSpacing w:w="0" w:type="dxa"/>
        </w:trPr>
        <w:tc>
          <w:tcPr>
            <w:tcW w:w="5387" w:type="dxa"/>
            <w:shd w:val="clear" w:color="auto" w:fill="FFFFFF"/>
            <w:tcMar>
              <w:top w:w="0" w:type="dxa"/>
              <w:left w:w="108" w:type="dxa"/>
              <w:bottom w:w="0" w:type="dxa"/>
              <w:right w:w="108" w:type="dxa"/>
            </w:tcMar>
            <w:hideMark/>
          </w:tcPr>
          <w:p w:rsidR="00253955" w:rsidRDefault="00762D88" w:rsidP="00253955">
            <w:pPr>
              <w:pStyle w:val="NormalWeb"/>
              <w:spacing w:before="0" w:beforeAutospacing="0" w:after="0" w:afterAutospacing="0"/>
              <w:rPr>
                <w:b/>
                <w:bCs/>
                <w:i/>
                <w:iCs/>
                <w:color w:val="000000"/>
                <w:sz w:val="22"/>
                <w:szCs w:val="22"/>
              </w:rPr>
            </w:pPr>
            <w:r w:rsidRPr="005723B7">
              <w:rPr>
                <w:b/>
                <w:bCs/>
                <w:i/>
                <w:iCs/>
                <w:color w:val="000000"/>
                <w:sz w:val="22"/>
                <w:szCs w:val="22"/>
              </w:rPr>
              <w:t>Nơi nhận:</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xml:space="preserve">- Như Điều </w:t>
            </w:r>
            <w:r w:rsidR="005723B7">
              <w:rPr>
                <w:color w:val="000000"/>
                <w:sz w:val="22"/>
                <w:szCs w:val="22"/>
              </w:rPr>
              <w:t>2</w:t>
            </w:r>
            <w:r w:rsidRPr="005723B7">
              <w:rPr>
                <w:color w:val="000000"/>
                <w:sz w:val="22"/>
                <w:szCs w:val="22"/>
              </w:rPr>
              <w:t>;</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Chính phủ;</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Ban Dân vận Trung ương;</w:t>
            </w:r>
          </w:p>
          <w:p w:rsidR="00253955" w:rsidRDefault="005723B7" w:rsidP="00253955">
            <w:pPr>
              <w:pStyle w:val="NormalWeb"/>
              <w:spacing w:before="0" w:beforeAutospacing="0" w:after="0" w:afterAutospacing="0"/>
              <w:rPr>
                <w:color w:val="000000"/>
                <w:sz w:val="22"/>
                <w:szCs w:val="22"/>
              </w:rPr>
            </w:pPr>
            <w:r>
              <w:rPr>
                <w:color w:val="000000"/>
                <w:sz w:val="22"/>
                <w:szCs w:val="22"/>
              </w:rPr>
              <w:t>- Bộ Nội vụ;</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Thường trực Tỉnh ủy;</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xml:space="preserve">- Thường trực HĐND </w:t>
            </w:r>
            <w:r w:rsidR="00870806">
              <w:rPr>
                <w:color w:val="000000"/>
                <w:sz w:val="22"/>
                <w:szCs w:val="22"/>
              </w:rPr>
              <w:t>t</w:t>
            </w:r>
            <w:r w:rsidRPr="005723B7">
              <w:rPr>
                <w:color w:val="000000"/>
                <w:sz w:val="22"/>
                <w:szCs w:val="22"/>
              </w:rPr>
              <w:t>ỉnh;</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xml:space="preserve">- Chủ tịch, các PCT UBND </w:t>
            </w:r>
            <w:r w:rsidR="00253955">
              <w:rPr>
                <w:color w:val="000000"/>
                <w:sz w:val="22"/>
                <w:szCs w:val="22"/>
              </w:rPr>
              <w:t>t</w:t>
            </w:r>
            <w:r w:rsidRPr="005723B7">
              <w:rPr>
                <w:color w:val="000000"/>
                <w:sz w:val="22"/>
                <w:szCs w:val="22"/>
              </w:rPr>
              <w:t>ỉnh;</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Ban Dân vận Tỉnh ủy;</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Các huyện ủy, thành ủy;</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xml:space="preserve">- </w:t>
            </w:r>
            <w:r w:rsidR="00253955">
              <w:rPr>
                <w:color w:val="000000"/>
                <w:sz w:val="22"/>
                <w:szCs w:val="22"/>
              </w:rPr>
              <w:t xml:space="preserve">HĐND, </w:t>
            </w:r>
            <w:r w:rsidRPr="005723B7">
              <w:rPr>
                <w:color w:val="000000"/>
                <w:sz w:val="22"/>
                <w:szCs w:val="22"/>
              </w:rPr>
              <w:t>UBND các huyện, thành phố;</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xml:space="preserve">- Ban Dân vận các huyện, thành </w:t>
            </w:r>
            <w:r w:rsidR="00870806">
              <w:rPr>
                <w:color w:val="000000"/>
                <w:sz w:val="22"/>
                <w:szCs w:val="22"/>
              </w:rPr>
              <w:t>ủy</w:t>
            </w:r>
            <w:r w:rsidRPr="005723B7">
              <w:rPr>
                <w:color w:val="000000"/>
                <w:sz w:val="22"/>
                <w:szCs w:val="22"/>
              </w:rPr>
              <w:t>;</w:t>
            </w:r>
          </w:p>
          <w:p w:rsidR="00253955" w:rsidRDefault="00762D88" w:rsidP="00253955">
            <w:pPr>
              <w:pStyle w:val="NormalWeb"/>
              <w:spacing w:before="0" w:beforeAutospacing="0" w:after="0" w:afterAutospacing="0"/>
              <w:rPr>
                <w:color w:val="000000"/>
                <w:sz w:val="22"/>
                <w:szCs w:val="22"/>
              </w:rPr>
            </w:pPr>
            <w:r w:rsidRPr="005723B7">
              <w:rPr>
                <w:color w:val="000000"/>
                <w:sz w:val="22"/>
                <w:szCs w:val="22"/>
              </w:rPr>
              <w:t>- Phòng Nội vụ các huyện, thành phố;</w:t>
            </w:r>
          </w:p>
          <w:p w:rsidR="00253955" w:rsidRDefault="00253955" w:rsidP="00253955">
            <w:pPr>
              <w:pStyle w:val="NormalWeb"/>
              <w:spacing w:before="0" w:beforeAutospacing="0" w:after="0" w:afterAutospacing="0"/>
              <w:rPr>
                <w:color w:val="000000"/>
                <w:sz w:val="22"/>
                <w:szCs w:val="22"/>
              </w:rPr>
            </w:pPr>
            <w:r>
              <w:rPr>
                <w:color w:val="000000"/>
                <w:sz w:val="22"/>
                <w:szCs w:val="22"/>
              </w:rPr>
              <w:t>- Trung tâm Công nghệ thông tin và Truyền thông;</w:t>
            </w:r>
          </w:p>
          <w:p w:rsidR="00253955" w:rsidRDefault="00253955" w:rsidP="00253955">
            <w:pPr>
              <w:pStyle w:val="NormalWeb"/>
              <w:spacing w:before="0" w:beforeAutospacing="0" w:after="0" w:afterAutospacing="0"/>
              <w:rPr>
                <w:color w:val="000000"/>
                <w:sz w:val="22"/>
                <w:szCs w:val="22"/>
              </w:rPr>
            </w:pPr>
            <w:r>
              <w:rPr>
                <w:color w:val="000000"/>
                <w:sz w:val="22"/>
                <w:szCs w:val="22"/>
              </w:rPr>
              <w:t>- Cổng thông tin điện tử tỉnh;</w:t>
            </w:r>
          </w:p>
          <w:p w:rsidR="00762D88" w:rsidRPr="005723B7" w:rsidRDefault="00762D88" w:rsidP="00253955">
            <w:pPr>
              <w:pStyle w:val="NormalWeb"/>
              <w:spacing w:before="0" w:beforeAutospacing="0" w:after="0" w:afterAutospacing="0"/>
              <w:rPr>
                <w:color w:val="000000"/>
                <w:sz w:val="22"/>
                <w:szCs w:val="22"/>
              </w:rPr>
            </w:pPr>
            <w:r w:rsidRPr="005723B7">
              <w:rPr>
                <w:color w:val="000000"/>
                <w:sz w:val="22"/>
                <w:szCs w:val="22"/>
              </w:rPr>
              <w:t>- Lưu: VP, VX</w:t>
            </w:r>
            <w:r w:rsidR="005723B7">
              <w:rPr>
                <w:color w:val="000000"/>
                <w:sz w:val="22"/>
                <w:szCs w:val="22"/>
              </w:rPr>
              <w:t>NV</w:t>
            </w:r>
            <w:r w:rsidRPr="005723B7">
              <w:rPr>
                <w:color w:val="000000"/>
                <w:sz w:val="22"/>
                <w:szCs w:val="22"/>
              </w:rPr>
              <w:t>.</w:t>
            </w:r>
          </w:p>
        </w:tc>
        <w:tc>
          <w:tcPr>
            <w:tcW w:w="3685" w:type="dxa"/>
            <w:shd w:val="clear" w:color="auto" w:fill="FFFFFF"/>
            <w:tcMar>
              <w:top w:w="0" w:type="dxa"/>
              <w:left w:w="108" w:type="dxa"/>
              <w:bottom w:w="0" w:type="dxa"/>
              <w:right w:w="108" w:type="dxa"/>
            </w:tcMar>
            <w:hideMark/>
          </w:tcPr>
          <w:p w:rsidR="008F5BC4" w:rsidRDefault="00762D88" w:rsidP="005723B7">
            <w:pPr>
              <w:pStyle w:val="NormalWeb"/>
              <w:spacing w:before="120" w:beforeAutospacing="0" w:after="120" w:afterAutospacing="0" w:line="234" w:lineRule="atLeast"/>
              <w:jc w:val="center"/>
              <w:rPr>
                <w:b/>
                <w:bCs/>
                <w:color w:val="000000"/>
                <w:sz w:val="28"/>
                <w:szCs w:val="28"/>
              </w:rPr>
            </w:pPr>
            <w:r w:rsidRPr="005723B7">
              <w:rPr>
                <w:b/>
                <w:bCs/>
                <w:color w:val="000000"/>
                <w:sz w:val="28"/>
                <w:szCs w:val="28"/>
              </w:rPr>
              <w:t>CHỦ TỊCH</w:t>
            </w:r>
            <w:r w:rsidRPr="005723B7">
              <w:rPr>
                <w:b/>
                <w:bCs/>
                <w:color w:val="000000"/>
                <w:sz w:val="28"/>
                <w:szCs w:val="28"/>
              </w:rPr>
              <w:br/>
            </w:r>
            <w:r w:rsidRPr="005723B7">
              <w:rPr>
                <w:b/>
                <w:bCs/>
                <w:color w:val="000000"/>
                <w:sz w:val="28"/>
                <w:szCs w:val="28"/>
              </w:rPr>
              <w:br/>
            </w:r>
            <w:r w:rsidRPr="005723B7">
              <w:rPr>
                <w:b/>
                <w:bCs/>
                <w:color w:val="000000"/>
                <w:sz w:val="28"/>
                <w:szCs w:val="28"/>
              </w:rPr>
              <w:br/>
            </w:r>
            <w:r w:rsidRPr="005723B7">
              <w:rPr>
                <w:b/>
                <w:bCs/>
                <w:color w:val="000000"/>
                <w:sz w:val="28"/>
                <w:szCs w:val="28"/>
              </w:rPr>
              <w:br/>
            </w:r>
          </w:p>
          <w:p w:rsidR="00762D88" w:rsidRPr="005723B7" w:rsidRDefault="00762D88" w:rsidP="005723B7">
            <w:pPr>
              <w:pStyle w:val="NormalWeb"/>
              <w:spacing w:before="120" w:beforeAutospacing="0" w:after="120" w:afterAutospacing="0" w:line="234" w:lineRule="atLeast"/>
              <w:jc w:val="center"/>
              <w:rPr>
                <w:color w:val="000000"/>
                <w:sz w:val="28"/>
                <w:szCs w:val="28"/>
              </w:rPr>
            </w:pPr>
            <w:r w:rsidRPr="005723B7">
              <w:rPr>
                <w:b/>
                <w:bCs/>
                <w:color w:val="000000"/>
                <w:sz w:val="28"/>
                <w:szCs w:val="28"/>
              </w:rPr>
              <w:br/>
            </w:r>
            <w:r w:rsidR="005723B7">
              <w:rPr>
                <w:b/>
                <w:bCs/>
                <w:color w:val="000000"/>
                <w:sz w:val="28"/>
                <w:szCs w:val="28"/>
              </w:rPr>
              <w:t>Trần Quốc Nam</w:t>
            </w:r>
          </w:p>
        </w:tc>
      </w:tr>
    </w:tbl>
    <w:p w:rsidR="005723B7" w:rsidRDefault="005723B7" w:rsidP="00762D88">
      <w:pPr>
        <w:pStyle w:val="NormalWeb"/>
        <w:shd w:val="clear" w:color="auto" w:fill="FFFFFF"/>
        <w:spacing w:before="0" w:beforeAutospacing="0" w:after="0" w:afterAutospacing="0" w:line="234" w:lineRule="atLeast"/>
        <w:jc w:val="center"/>
        <w:rPr>
          <w:b/>
          <w:bCs/>
          <w:color w:val="000000"/>
        </w:rPr>
      </w:pPr>
      <w:bookmarkStart w:id="7" w:name="loai_2"/>
    </w:p>
    <w:p w:rsidR="005723B7" w:rsidRDefault="005723B7">
      <w:pPr>
        <w:rPr>
          <w:rFonts w:eastAsia="Times New Roman" w:cs="Times New Roman"/>
          <w:b/>
          <w:bCs/>
          <w:color w:val="000000"/>
          <w:sz w:val="24"/>
          <w:szCs w:val="24"/>
        </w:rPr>
      </w:pPr>
      <w:r>
        <w:rPr>
          <w:b/>
          <w:bCs/>
          <w:color w:val="000000"/>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72"/>
        <w:gridCol w:w="6200"/>
      </w:tblGrid>
      <w:tr w:rsidR="00253955" w:rsidRPr="00C31078" w:rsidTr="0076251E">
        <w:trPr>
          <w:tblCellSpacing w:w="0" w:type="dxa"/>
        </w:trPr>
        <w:tc>
          <w:tcPr>
            <w:tcW w:w="2977" w:type="dxa"/>
            <w:shd w:val="clear" w:color="auto" w:fill="FFFFFF"/>
            <w:tcMar>
              <w:top w:w="0" w:type="dxa"/>
              <w:left w:w="108" w:type="dxa"/>
              <w:bottom w:w="0" w:type="dxa"/>
              <w:right w:w="108" w:type="dxa"/>
            </w:tcMar>
            <w:hideMark/>
          </w:tcPr>
          <w:p w:rsidR="00253955" w:rsidRPr="00C31078" w:rsidRDefault="00253955" w:rsidP="0076251E">
            <w:pPr>
              <w:pStyle w:val="NormalWeb"/>
              <w:spacing w:before="120" w:beforeAutospacing="0" w:after="120" w:afterAutospacing="0" w:line="234" w:lineRule="atLeast"/>
              <w:jc w:val="center"/>
              <w:rPr>
                <w:color w:val="000000"/>
                <w:sz w:val="28"/>
                <w:szCs w:val="28"/>
              </w:rPr>
            </w:pPr>
            <w:r>
              <w:rPr>
                <w:b/>
                <w:bCs/>
                <w:noProof/>
                <w:color w:val="000000"/>
                <w:sz w:val="28"/>
                <w:szCs w:val="28"/>
              </w:rPr>
              <w:lastRenderedPageBreak/>
              <mc:AlternateContent>
                <mc:Choice Requires="wps">
                  <w:drawing>
                    <wp:anchor distT="0" distB="0" distL="114300" distR="114300" simplePos="0" relativeHeight="251662336" behindDoc="0" locked="0" layoutInCell="1" allowOverlap="1" wp14:anchorId="119F2BDE" wp14:editId="22628DD6">
                      <wp:simplePos x="0" y="0"/>
                      <wp:positionH relativeFrom="column">
                        <wp:posOffset>450215</wp:posOffset>
                      </wp:positionH>
                      <wp:positionV relativeFrom="paragraph">
                        <wp:posOffset>546735</wp:posOffset>
                      </wp:positionV>
                      <wp:extent cx="781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5924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5pt,43.05pt" to="96.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kptQEAALYDAAAOAAAAZHJzL2Uyb0RvYy54bWysU01vFDEMvSPxH6Lc2ZlpBVS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" strokecolor="black [3200]" strokeweight=".5pt">
                      <v:stroke joinstyle="miter"/>
                    </v:line>
                  </w:pict>
                </mc:Fallback>
              </mc:AlternateContent>
            </w:r>
            <w:r w:rsidRPr="00C31078">
              <w:rPr>
                <w:b/>
                <w:bCs/>
                <w:color w:val="000000"/>
                <w:sz w:val="28"/>
                <w:szCs w:val="28"/>
              </w:rPr>
              <w:t>ỦY BAN NHÂN DÂN</w:t>
            </w:r>
            <w:r w:rsidRPr="00C31078">
              <w:rPr>
                <w:b/>
                <w:bCs/>
                <w:color w:val="000000"/>
                <w:sz w:val="28"/>
                <w:szCs w:val="28"/>
              </w:rPr>
              <w:br/>
              <w:t>TỈNH NINH THUẬN</w:t>
            </w:r>
            <w:r w:rsidRPr="00C31078">
              <w:rPr>
                <w:b/>
                <w:bCs/>
                <w:color w:val="000000"/>
                <w:sz w:val="28"/>
                <w:szCs w:val="28"/>
              </w:rPr>
              <w:br/>
            </w:r>
          </w:p>
        </w:tc>
        <w:tc>
          <w:tcPr>
            <w:tcW w:w="6521" w:type="dxa"/>
            <w:shd w:val="clear" w:color="auto" w:fill="FFFFFF"/>
            <w:tcMar>
              <w:top w:w="0" w:type="dxa"/>
              <w:left w:w="108" w:type="dxa"/>
              <w:bottom w:w="0" w:type="dxa"/>
              <w:right w:w="108" w:type="dxa"/>
            </w:tcMar>
            <w:hideMark/>
          </w:tcPr>
          <w:p w:rsidR="00253955" w:rsidRPr="00C31078" w:rsidRDefault="00253955" w:rsidP="0076251E">
            <w:pPr>
              <w:pStyle w:val="NormalWeb"/>
              <w:spacing w:before="120" w:beforeAutospacing="0" w:after="120" w:afterAutospacing="0" w:line="234" w:lineRule="atLeast"/>
              <w:jc w:val="center"/>
              <w:rPr>
                <w:color w:val="000000"/>
                <w:sz w:val="28"/>
                <w:szCs w:val="28"/>
              </w:rPr>
            </w:pPr>
            <w:r>
              <w:rPr>
                <w:b/>
                <w:bCs/>
                <w:noProof/>
                <w:color w:val="000000"/>
                <w:sz w:val="28"/>
                <w:szCs w:val="28"/>
              </w:rPr>
              <mc:AlternateContent>
                <mc:Choice Requires="wps">
                  <w:drawing>
                    <wp:anchor distT="0" distB="0" distL="114300" distR="114300" simplePos="0" relativeHeight="251663360" behindDoc="0" locked="0" layoutInCell="1" allowOverlap="1" wp14:anchorId="39E80855" wp14:editId="15948A8F">
                      <wp:simplePos x="0" y="0"/>
                      <wp:positionH relativeFrom="column">
                        <wp:posOffset>979169</wp:posOffset>
                      </wp:positionH>
                      <wp:positionV relativeFrom="paragraph">
                        <wp:posOffset>565785</wp:posOffset>
                      </wp:positionV>
                      <wp:extent cx="2124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5394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1pt,44.55pt" to="244.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tg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" strokecolor="black [3200]" strokeweight=".5pt">
                      <v:stroke joinstyle="miter"/>
                    </v:line>
                  </w:pict>
                </mc:Fallback>
              </mc:AlternateContent>
            </w:r>
            <w:r w:rsidRPr="00C31078">
              <w:rPr>
                <w:b/>
                <w:bCs/>
                <w:color w:val="000000"/>
                <w:sz w:val="28"/>
                <w:szCs w:val="28"/>
              </w:rPr>
              <w:t>CỘNG HÒA XÃ HỘI CHỦ NGHĨA VIỆT NAM</w:t>
            </w:r>
            <w:r w:rsidRPr="00C31078">
              <w:rPr>
                <w:b/>
                <w:bCs/>
                <w:color w:val="000000"/>
                <w:sz w:val="28"/>
                <w:szCs w:val="28"/>
              </w:rPr>
              <w:br/>
              <w:t>Độc lập - Tự do - Hạnh phúc</w:t>
            </w:r>
            <w:r w:rsidRPr="00C31078">
              <w:rPr>
                <w:b/>
                <w:bCs/>
                <w:color w:val="000000"/>
                <w:sz w:val="28"/>
                <w:szCs w:val="28"/>
              </w:rPr>
              <w:br/>
            </w:r>
          </w:p>
        </w:tc>
      </w:tr>
      <w:tr w:rsidR="00253955" w:rsidRPr="00C31078" w:rsidTr="0076251E">
        <w:trPr>
          <w:tblCellSpacing w:w="0" w:type="dxa"/>
        </w:trPr>
        <w:tc>
          <w:tcPr>
            <w:tcW w:w="2977" w:type="dxa"/>
            <w:shd w:val="clear" w:color="auto" w:fill="FFFFFF"/>
            <w:tcMar>
              <w:top w:w="0" w:type="dxa"/>
              <w:left w:w="108" w:type="dxa"/>
              <w:bottom w:w="0" w:type="dxa"/>
              <w:right w:w="108" w:type="dxa"/>
            </w:tcMar>
            <w:hideMark/>
          </w:tcPr>
          <w:p w:rsidR="00253955" w:rsidRPr="00C31078" w:rsidRDefault="00253955" w:rsidP="0076251E">
            <w:pPr>
              <w:pStyle w:val="NormalWeb"/>
              <w:spacing w:before="120" w:beforeAutospacing="0" w:after="120" w:afterAutospacing="0" w:line="234" w:lineRule="atLeast"/>
              <w:jc w:val="center"/>
              <w:rPr>
                <w:color w:val="000000"/>
                <w:sz w:val="28"/>
                <w:szCs w:val="28"/>
              </w:rPr>
            </w:pPr>
            <w:r w:rsidRPr="00C31078">
              <w:rPr>
                <w:color w:val="000000"/>
                <w:sz w:val="28"/>
                <w:szCs w:val="28"/>
              </w:rPr>
              <w:t xml:space="preserve">Số: </w:t>
            </w:r>
            <w:r>
              <w:rPr>
                <w:color w:val="000000"/>
                <w:sz w:val="28"/>
                <w:szCs w:val="28"/>
              </w:rPr>
              <w:t xml:space="preserve">  </w:t>
            </w:r>
            <w:r w:rsidR="00DE0FBB">
              <w:rPr>
                <w:color w:val="000000"/>
                <w:sz w:val="28"/>
                <w:szCs w:val="28"/>
              </w:rPr>
              <w:t xml:space="preserve">  </w:t>
            </w:r>
            <w:r>
              <w:rPr>
                <w:color w:val="000000"/>
                <w:sz w:val="28"/>
                <w:szCs w:val="28"/>
              </w:rPr>
              <w:t xml:space="preserve"> </w:t>
            </w:r>
            <w:r w:rsidRPr="00C31078">
              <w:rPr>
                <w:color w:val="000000"/>
                <w:sz w:val="28"/>
                <w:szCs w:val="28"/>
              </w:rPr>
              <w:t>/QĐ-UBND</w:t>
            </w:r>
          </w:p>
        </w:tc>
        <w:tc>
          <w:tcPr>
            <w:tcW w:w="6521" w:type="dxa"/>
            <w:shd w:val="clear" w:color="auto" w:fill="FFFFFF"/>
            <w:tcMar>
              <w:top w:w="0" w:type="dxa"/>
              <w:left w:w="108" w:type="dxa"/>
              <w:bottom w:w="0" w:type="dxa"/>
              <w:right w:w="108" w:type="dxa"/>
            </w:tcMar>
            <w:hideMark/>
          </w:tcPr>
          <w:p w:rsidR="00253955" w:rsidRPr="00C31078" w:rsidRDefault="00253955" w:rsidP="0076251E">
            <w:pPr>
              <w:pStyle w:val="NormalWeb"/>
              <w:spacing w:before="120" w:beforeAutospacing="0" w:after="120" w:afterAutospacing="0" w:line="234" w:lineRule="atLeast"/>
              <w:jc w:val="center"/>
              <w:rPr>
                <w:color w:val="000000"/>
                <w:sz w:val="28"/>
                <w:szCs w:val="28"/>
              </w:rPr>
            </w:pPr>
            <w:r w:rsidRPr="00C31078">
              <w:rPr>
                <w:i/>
                <w:iCs/>
                <w:color w:val="000000"/>
                <w:sz w:val="28"/>
                <w:szCs w:val="28"/>
              </w:rPr>
              <w:t>Ninh Thuận, ngày      tháng     năm 2024</w:t>
            </w:r>
          </w:p>
        </w:tc>
      </w:tr>
    </w:tbl>
    <w:p w:rsidR="005723B7" w:rsidRDefault="005723B7" w:rsidP="00762D88">
      <w:pPr>
        <w:pStyle w:val="NormalWeb"/>
        <w:shd w:val="clear" w:color="auto" w:fill="FFFFFF"/>
        <w:spacing w:before="0" w:beforeAutospacing="0" w:after="0" w:afterAutospacing="0" w:line="234" w:lineRule="atLeast"/>
        <w:jc w:val="center"/>
        <w:rPr>
          <w:b/>
          <w:bCs/>
          <w:color w:val="000000"/>
        </w:rPr>
      </w:pPr>
    </w:p>
    <w:p w:rsidR="00762D88" w:rsidRPr="00870806" w:rsidRDefault="00762D88" w:rsidP="00762D88">
      <w:pPr>
        <w:pStyle w:val="NormalWeb"/>
        <w:shd w:val="clear" w:color="auto" w:fill="FFFFFF"/>
        <w:spacing w:before="0" w:beforeAutospacing="0" w:after="0" w:afterAutospacing="0" w:line="234" w:lineRule="atLeast"/>
        <w:jc w:val="center"/>
        <w:rPr>
          <w:color w:val="000000"/>
          <w:sz w:val="28"/>
          <w:szCs w:val="28"/>
        </w:rPr>
      </w:pPr>
      <w:r w:rsidRPr="00870806">
        <w:rPr>
          <w:b/>
          <w:bCs/>
          <w:color w:val="000000"/>
          <w:sz w:val="28"/>
          <w:szCs w:val="28"/>
        </w:rPr>
        <w:t>QUY ĐỊNH</w:t>
      </w:r>
      <w:bookmarkEnd w:id="7"/>
    </w:p>
    <w:p w:rsidR="00B73F78" w:rsidRDefault="00B73F78" w:rsidP="00B73F78">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T</w:t>
      </w:r>
      <w:r w:rsidRPr="00C31078">
        <w:rPr>
          <w:b/>
          <w:color w:val="000000"/>
          <w:sz w:val="28"/>
          <w:szCs w:val="28"/>
        </w:rPr>
        <w:t>iêu chí đánh giá, xếp loại công tác dân vận</w:t>
      </w:r>
    </w:p>
    <w:p w:rsidR="00B73F78" w:rsidRDefault="00B73F78" w:rsidP="00B73F78">
      <w:pPr>
        <w:pStyle w:val="NormalWeb"/>
        <w:shd w:val="clear" w:color="auto" w:fill="FFFFFF"/>
        <w:spacing w:before="0" w:beforeAutospacing="0" w:after="0" w:afterAutospacing="0" w:line="234" w:lineRule="atLeast"/>
        <w:jc w:val="center"/>
        <w:rPr>
          <w:b/>
          <w:color w:val="000000"/>
          <w:sz w:val="28"/>
          <w:szCs w:val="28"/>
        </w:rPr>
      </w:pPr>
      <w:r w:rsidRPr="00C31078">
        <w:rPr>
          <w:b/>
          <w:color w:val="000000"/>
          <w:sz w:val="28"/>
          <w:szCs w:val="28"/>
        </w:rPr>
        <w:t xml:space="preserve"> trong các cơ quan hành chính nhà nước và chính quyền các cấp</w:t>
      </w:r>
    </w:p>
    <w:p w:rsidR="00B73F78" w:rsidRDefault="00B73F78" w:rsidP="00B73F78">
      <w:pPr>
        <w:pStyle w:val="NormalWeb"/>
        <w:shd w:val="clear" w:color="auto" w:fill="FFFFFF"/>
        <w:spacing w:before="0" w:beforeAutospacing="0" w:after="0" w:afterAutospacing="0" w:line="234" w:lineRule="atLeast"/>
        <w:jc w:val="center"/>
        <w:rPr>
          <w:i/>
          <w:iCs/>
          <w:color w:val="000000"/>
          <w:sz w:val="28"/>
          <w:szCs w:val="28"/>
        </w:rPr>
      </w:pPr>
      <w:r w:rsidRPr="00C31078">
        <w:rPr>
          <w:b/>
          <w:color w:val="000000"/>
          <w:sz w:val="28"/>
          <w:szCs w:val="28"/>
        </w:rPr>
        <w:t xml:space="preserve"> trên địa bàn tỉnh </w:t>
      </w:r>
      <w:r w:rsidRPr="00C31078">
        <w:rPr>
          <w:b/>
          <w:bCs/>
          <w:color w:val="000000"/>
          <w:sz w:val="28"/>
          <w:szCs w:val="28"/>
        </w:rPr>
        <w:t>Ninh Thuận</w:t>
      </w:r>
      <w:r w:rsidRPr="00870806">
        <w:rPr>
          <w:color w:val="000000"/>
          <w:sz w:val="28"/>
          <w:szCs w:val="28"/>
        </w:rPr>
        <w:br/>
      </w:r>
      <w:r w:rsidR="00762D88" w:rsidRPr="00870806">
        <w:rPr>
          <w:i/>
          <w:iCs/>
          <w:color w:val="000000"/>
          <w:sz w:val="28"/>
          <w:szCs w:val="28"/>
        </w:rPr>
        <w:t xml:space="preserve">(Ban hành kèm theo Quyết định số </w:t>
      </w:r>
      <w:r>
        <w:rPr>
          <w:i/>
          <w:iCs/>
          <w:color w:val="000000"/>
          <w:sz w:val="28"/>
          <w:szCs w:val="28"/>
        </w:rPr>
        <w:t>……</w:t>
      </w:r>
      <w:r w:rsidR="00762D88" w:rsidRPr="00870806">
        <w:rPr>
          <w:i/>
          <w:iCs/>
          <w:color w:val="000000"/>
          <w:sz w:val="28"/>
          <w:szCs w:val="28"/>
        </w:rPr>
        <w:t xml:space="preserve">/QĐ-UBND </w:t>
      </w:r>
    </w:p>
    <w:p w:rsidR="00762D88" w:rsidRDefault="00762D88" w:rsidP="00B73F78">
      <w:pPr>
        <w:pStyle w:val="NormalWeb"/>
        <w:shd w:val="clear" w:color="auto" w:fill="FFFFFF"/>
        <w:spacing w:before="0" w:beforeAutospacing="0" w:after="0" w:afterAutospacing="0" w:line="234" w:lineRule="atLeast"/>
        <w:jc w:val="center"/>
        <w:rPr>
          <w:i/>
          <w:iCs/>
          <w:color w:val="000000"/>
          <w:sz w:val="28"/>
          <w:szCs w:val="28"/>
        </w:rPr>
      </w:pPr>
      <w:r w:rsidRPr="00870806">
        <w:rPr>
          <w:i/>
          <w:iCs/>
          <w:color w:val="000000"/>
          <w:sz w:val="28"/>
          <w:szCs w:val="28"/>
        </w:rPr>
        <w:t xml:space="preserve">ngày </w:t>
      </w:r>
      <w:r w:rsidR="00B73F78">
        <w:rPr>
          <w:i/>
          <w:iCs/>
          <w:color w:val="000000"/>
          <w:sz w:val="28"/>
          <w:szCs w:val="28"/>
        </w:rPr>
        <w:t>…../…./2024</w:t>
      </w:r>
      <w:r w:rsidRPr="00870806">
        <w:rPr>
          <w:i/>
          <w:iCs/>
          <w:color w:val="000000"/>
          <w:sz w:val="28"/>
          <w:szCs w:val="28"/>
        </w:rPr>
        <w:t xml:space="preserve"> của</w:t>
      </w:r>
      <w:r w:rsidR="00B73F78">
        <w:rPr>
          <w:i/>
          <w:iCs/>
          <w:color w:val="000000"/>
          <w:sz w:val="28"/>
          <w:szCs w:val="28"/>
        </w:rPr>
        <w:t xml:space="preserve"> Chủ tịch</w:t>
      </w:r>
      <w:r w:rsidRPr="00870806">
        <w:rPr>
          <w:i/>
          <w:iCs/>
          <w:color w:val="000000"/>
          <w:sz w:val="28"/>
          <w:szCs w:val="28"/>
        </w:rPr>
        <w:t xml:space="preserve"> Ủy ban nhân dân </w:t>
      </w:r>
      <w:r w:rsidR="00B73F78">
        <w:rPr>
          <w:i/>
          <w:iCs/>
          <w:color w:val="000000"/>
          <w:sz w:val="28"/>
          <w:szCs w:val="28"/>
        </w:rPr>
        <w:t>t</w:t>
      </w:r>
      <w:r w:rsidRPr="00870806">
        <w:rPr>
          <w:i/>
          <w:iCs/>
          <w:color w:val="000000"/>
          <w:sz w:val="28"/>
          <w:szCs w:val="28"/>
        </w:rPr>
        <w:t>ỉnh)</w:t>
      </w:r>
    </w:p>
    <w:p w:rsidR="00B73F78" w:rsidRDefault="00B73F78" w:rsidP="00B73F78">
      <w:pPr>
        <w:pStyle w:val="NormalWeb"/>
        <w:shd w:val="clear" w:color="auto" w:fill="FFFFFF"/>
        <w:spacing w:before="0" w:beforeAutospacing="0" w:after="0" w:afterAutospacing="0" w:line="234" w:lineRule="atLeast"/>
        <w:jc w:val="center"/>
        <w:rPr>
          <w:i/>
          <w:iCs/>
          <w:color w:val="000000"/>
          <w:sz w:val="28"/>
          <w:szCs w:val="28"/>
        </w:rPr>
      </w:pPr>
      <w:r>
        <w:rPr>
          <w:i/>
          <w:iCs/>
          <w:noProof/>
          <w:color w:val="000000"/>
          <w:sz w:val="28"/>
          <w:szCs w:val="28"/>
        </w:rPr>
        <mc:AlternateContent>
          <mc:Choice Requires="wps">
            <w:drawing>
              <wp:anchor distT="0" distB="0" distL="114300" distR="114300" simplePos="0" relativeHeight="251665408" behindDoc="0" locked="0" layoutInCell="1" allowOverlap="1" wp14:anchorId="7E945614" wp14:editId="1BB73E12">
                <wp:simplePos x="0" y="0"/>
                <wp:positionH relativeFrom="column">
                  <wp:posOffset>1729739</wp:posOffset>
                </wp:positionH>
                <wp:positionV relativeFrom="paragraph">
                  <wp:posOffset>137160</wp:posOffset>
                </wp:positionV>
                <wp:extent cx="2066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ED99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2pt,10.8pt" to="298.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" strokecolor="black [3200]" strokeweight=".5pt">
                <v:stroke joinstyle="miter"/>
              </v:line>
            </w:pict>
          </mc:Fallback>
        </mc:AlternateContent>
      </w:r>
    </w:p>
    <w:p w:rsidR="00B73F78" w:rsidRPr="00870806" w:rsidRDefault="00B73F78" w:rsidP="00B73F78">
      <w:pPr>
        <w:pStyle w:val="NormalWeb"/>
        <w:shd w:val="clear" w:color="auto" w:fill="FFFFFF"/>
        <w:spacing w:before="0" w:beforeAutospacing="0" w:after="0" w:afterAutospacing="0" w:line="234" w:lineRule="atLeast"/>
        <w:jc w:val="center"/>
        <w:rPr>
          <w:color w:val="000000"/>
          <w:sz w:val="28"/>
          <w:szCs w:val="28"/>
        </w:rPr>
      </w:pPr>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bookmarkStart w:id="8" w:name="chuong_1"/>
      <w:r w:rsidRPr="00662E91">
        <w:rPr>
          <w:b/>
          <w:bCs/>
          <w:color w:val="000000"/>
          <w:sz w:val="28"/>
          <w:szCs w:val="28"/>
        </w:rPr>
        <w:t>Chương I</w:t>
      </w:r>
      <w:bookmarkEnd w:id="8"/>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bookmarkStart w:id="9" w:name="chuong_1_name"/>
      <w:r w:rsidRPr="00662E91">
        <w:rPr>
          <w:b/>
          <w:bCs/>
          <w:color w:val="000000"/>
          <w:sz w:val="28"/>
          <w:szCs w:val="28"/>
        </w:rPr>
        <w:t>QUY ĐỊNH CHUNG</w:t>
      </w:r>
      <w:bookmarkEnd w:id="9"/>
    </w:p>
    <w:p w:rsidR="00662E91" w:rsidRDefault="00662E91" w:rsidP="00662E91">
      <w:pPr>
        <w:pStyle w:val="NormalWeb"/>
        <w:shd w:val="clear" w:color="auto" w:fill="FFFFFF"/>
        <w:spacing w:before="120" w:beforeAutospacing="0" w:after="120" w:afterAutospacing="0"/>
        <w:ind w:firstLine="720"/>
        <w:rPr>
          <w:b/>
          <w:bCs/>
          <w:color w:val="000000"/>
          <w:sz w:val="28"/>
          <w:szCs w:val="28"/>
        </w:rPr>
      </w:pPr>
      <w:bookmarkStart w:id="10" w:name="dieu_1_1"/>
    </w:p>
    <w:p w:rsidR="00762D88" w:rsidRPr="00662E91" w:rsidRDefault="00762D88" w:rsidP="00662E91">
      <w:pPr>
        <w:pStyle w:val="NormalWeb"/>
        <w:shd w:val="clear" w:color="auto" w:fill="FFFFFF"/>
        <w:spacing w:before="120" w:beforeAutospacing="0" w:after="120" w:afterAutospacing="0"/>
        <w:ind w:firstLine="720"/>
        <w:jc w:val="both"/>
        <w:rPr>
          <w:color w:val="000000"/>
          <w:sz w:val="28"/>
          <w:szCs w:val="28"/>
        </w:rPr>
      </w:pPr>
      <w:r w:rsidRPr="00662E91">
        <w:rPr>
          <w:b/>
          <w:bCs/>
          <w:color w:val="000000"/>
          <w:sz w:val="28"/>
          <w:szCs w:val="28"/>
        </w:rPr>
        <w:t>Điều 1. Phạm vi điều chỉnh và đối tượng áp dụng</w:t>
      </w:r>
      <w:bookmarkEnd w:id="10"/>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Phạm vi điều chỉnh</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xml:space="preserve">Quy định về đối tượng, nguyên tắc, tiêu chí đánh giá, xếp loại công tác dân vận trong các cơ quan hành chính nhà nước và chính quyền các cấp trên địa bàn tỉnh </w:t>
      </w:r>
      <w:r w:rsidR="00F3063E">
        <w:rPr>
          <w:color w:val="000000"/>
          <w:sz w:val="28"/>
          <w:szCs w:val="28"/>
        </w:rPr>
        <w:t>Ninh Thuận</w:t>
      </w:r>
      <w:r w:rsidRPr="00662E91">
        <w:rPr>
          <w:color w:val="000000"/>
          <w:sz w:val="28"/>
          <w:szCs w:val="28"/>
        </w:rPr>
        <w:t> </w:t>
      </w:r>
      <w:r w:rsidRPr="00662E91">
        <w:rPr>
          <w:i/>
          <w:iCs/>
          <w:color w:val="000000"/>
          <w:sz w:val="28"/>
          <w:szCs w:val="28"/>
        </w:rPr>
        <w:t>(gọi tắt là công tác dân vận chính quyền)</w:t>
      </w:r>
      <w:r w:rsidRPr="00662E91">
        <w:rPr>
          <w:color w:val="000000"/>
          <w:sz w:val="28"/>
          <w:szCs w:val="28"/>
        </w:rPr>
        <w:t>.</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2. Đối tượng áp dụng</w:t>
      </w:r>
    </w:p>
    <w:p w:rsidR="00C167B7"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xml:space="preserve">a) </w:t>
      </w:r>
      <w:r w:rsidR="00C167B7">
        <w:rPr>
          <w:color w:val="000000"/>
          <w:sz w:val="28"/>
          <w:szCs w:val="28"/>
        </w:rPr>
        <w:t>Các cơ quan chuyên môn thuộc Ủy ban nhân dân tỉnh.</w:t>
      </w:r>
    </w:p>
    <w:p w:rsidR="00C167B7" w:rsidRDefault="00C167B7"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b) Ban quản lý các khu công nghiệp tỉnh.</w:t>
      </w:r>
    </w:p>
    <w:p w:rsidR="00C167B7" w:rsidRDefault="00C167B7"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c</w:t>
      </w:r>
      <w:r w:rsidR="00762D88" w:rsidRPr="00662E91">
        <w:rPr>
          <w:color w:val="000000"/>
          <w:sz w:val="28"/>
          <w:szCs w:val="28"/>
        </w:rPr>
        <w:t>) Ủy ban nhân dân các huyện, thành phố</w:t>
      </w:r>
      <w:r>
        <w:rPr>
          <w:color w:val="000000"/>
          <w:sz w:val="28"/>
          <w:szCs w:val="28"/>
        </w:rPr>
        <w:t>.</w:t>
      </w:r>
    </w:p>
    <w:p w:rsidR="00762D88" w:rsidRPr="00662E91" w:rsidRDefault="00C167B7"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d)</w:t>
      </w:r>
      <w:r w:rsidR="00762D88" w:rsidRPr="00662E91">
        <w:rPr>
          <w:color w:val="000000"/>
          <w:sz w:val="28"/>
          <w:szCs w:val="28"/>
        </w:rPr>
        <w:t xml:space="preserve"> </w:t>
      </w:r>
      <w:r>
        <w:rPr>
          <w:color w:val="000000"/>
          <w:sz w:val="28"/>
          <w:szCs w:val="28"/>
        </w:rPr>
        <w:t>Các cơ quan chuyên môn</w:t>
      </w:r>
      <w:r w:rsidR="00762D88" w:rsidRPr="00662E91">
        <w:rPr>
          <w:color w:val="000000"/>
          <w:sz w:val="28"/>
          <w:szCs w:val="28"/>
        </w:rPr>
        <w:t xml:space="preserve"> thuộc UBND các huyện, thành phố</w:t>
      </w:r>
      <w:r w:rsidR="00762D88" w:rsidRPr="00662E91">
        <w:rPr>
          <w:i/>
          <w:iCs/>
          <w:color w:val="000000"/>
          <w:sz w:val="28"/>
          <w:szCs w:val="28"/>
        </w:rPr>
        <w:t>.</w:t>
      </w:r>
    </w:p>
    <w:p w:rsidR="00762D88" w:rsidRPr="00662E91" w:rsidRDefault="00C167B7"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đ</w:t>
      </w:r>
      <w:r w:rsidR="00762D88" w:rsidRPr="00662E91">
        <w:rPr>
          <w:color w:val="000000"/>
          <w:sz w:val="28"/>
          <w:szCs w:val="28"/>
        </w:rPr>
        <w:t>) Ủy ban nhân dân các xã, phường, thị trấn.</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11" w:name="dieu_2_1"/>
      <w:r w:rsidRPr="00662E91">
        <w:rPr>
          <w:b/>
          <w:bCs/>
          <w:color w:val="000000"/>
          <w:sz w:val="28"/>
          <w:szCs w:val="28"/>
        </w:rPr>
        <w:t>Điều 2. Mục đích đánh giá, phân loại</w:t>
      </w:r>
      <w:bookmarkEnd w:id="11"/>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Việc đánh giá, phân loại hằng năm về công tác dân vận chính quyền nhằm xem xét toàn diện các hoạt động quản lý nhà nước trên các lĩnh vực.</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2. Trên cơ sở đánh giá nhằm phát huy các nhân tố tích cực, khắc phục những hạn chế, yếu kém, tạo động lực thi đua thực hiện tốt nhiệm vụ được giao, nâng cao hiệu lực, hiệu quả quản lý nhà nước đối với các cơ quan hành chính nhà nước.</w:t>
      </w:r>
    </w:p>
    <w:p w:rsidR="00762D88"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xml:space="preserve">3. </w:t>
      </w:r>
      <w:r w:rsidR="009D11EE">
        <w:rPr>
          <w:color w:val="000000"/>
          <w:sz w:val="28"/>
          <w:szCs w:val="28"/>
        </w:rPr>
        <w:t xml:space="preserve">Thông qua việc </w:t>
      </w:r>
      <w:r w:rsidR="009D11EE" w:rsidRPr="00662E91">
        <w:rPr>
          <w:color w:val="000000"/>
          <w:sz w:val="28"/>
          <w:szCs w:val="28"/>
        </w:rPr>
        <w:t xml:space="preserve">đánh giá, xếp loại công tác dân vận </w:t>
      </w:r>
      <w:r w:rsidR="009D11EE">
        <w:rPr>
          <w:color w:val="000000"/>
          <w:sz w:val="28"/>
          <w:szCs w:val="28"/>
        </w:rPr>
        <w:t>hằng năm để tạo sự chuyển biến tích cực</w:t>
      </w:r>
      <w:r w:rsidR="00F417A2">
        <w:rPr>
          <w:color w:val="000000"/>
          <w:sz w:val="28"/>
          <w:szCs w:val="28"/>
        </w:rPr>
        <w:t>, hiệu quả</w:t>
      </w:r>
      <w:r w:rsidR="009D11EE">
        <w:rPr>
          <w:color w:val="000000"/>
          <w:sz w:val="28"/>
          <w:szCs w:val="28"/>
        </w:rPr>
        <w:t xml:space="preserve"> trong việc triển khai thực hiện các nhiệm vụ công tác dân vận trên địa bàn tỉnh.</w:t>
      </w:r>
    </w:p>
    <w:p w:rsidR="009D11EE" w:rsidRPr="00662E91" w:rsidRDefault="009D11EE" w:rsidP="00662E91">
      <w:pPr>
        <w:pStyle w:val="NormalWeb"/>
        <w:shd w:val="clear" w:color="auto" w:fill="FFFFFF"/>
        <w:spacing w:before="120" w:beforeAutospacing="0" w:after="120" w:afterAutospacing="0"/>
        <w:ind w:firstLine="709"/>
        <w:jc w:val="both"/>
        <w:rPr>
          <w:color w:val="000000"/>
          <w:sz w:val="28"/>
          <w:szCs w:val="28"/>
        </w:rPr>
      </w:pP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12" w:name="dieu_3_1"/>
      <w:r w:rsidRPr="00662E91">
        <w:rPr>
          <w:b/>
          <w:bCs/>
          <w:color w:val="000000"/>
          <w:sz w:val="28"/>
          <w:szCs w:val="28"/>
        </w:rPr>
        <w:t>Điều 3. Nguyên tắc đánh giá, phân loại</w:t>
      </w:r>
      <w:bookmarkEnd w:id="12"/>
    </w:p>
    <w:p w:rsidR="00A66A6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xml:space="preserve">1. </w:t>
      </w:r>
      <w:r w:rsidR="00A66A61">
        <w:rPr>
          <w:color w:val="000000"/>
          <w:sz w:val="28"/>
          <w:szCs w:val="28"/>
        </w:rPr>
        <w:t>Việc c</w:t>
      </w:r>
      <w:r w:rsidRPr="00662E91">
        <w:rPr>
          <w:color w:val="000000"/>
          <w:sz w:val="28"/>
          <w:szCs w:val="28"/>
        </w:rPr>
        <w:t>hấm điểm, đánh giá đảm bảo thực chất, d</w:t>
      </w:r>
      <w:r w:rsidR="00A66A61">
        <w:rPr>
          <w:color w:val="000000"/>
          <w:sz w:val="28"/>
          <w:szCs w:val="28"/>
        </w:rPr>
        <w:t>ân chủ, công khai và khách quan.</w:t>
      </w:r>
    </w:p>
    <w:p w:rsidR="00A66A61" w:rsidRDefault="00A66A61"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2. V</w:t>
      </w:r>
      <w:r w:rsidR="00762D88" w:rsidRPr="00662E91">
        <w:rPr>
          <w:color w:val="000000"/>
          <w:sz w:val="28"/>
          <w:szCs w:val="28"/>
        </w:rPr>
        <w:t xml:space="preserve">iệc chấm điểm dựa trên mức độ hoàn thành khối lượng và kết quả đạt được theo yêu cầu của từng nội dung tiêu chí. </w:t>
      </w:r>
    </w:p>
    <w:p w:rsidR="00A66A61" w:rsidRDefault="00A66A61"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3. </w:t>
      </w:r>
      <w:r w:rsidR="00EA340B">
        <w:rPr>
          <w:color w:val="000000"/>
          <w:sz w:val="28"/>
          <w:szCs w:val="28"/>
        </w:rPr>
        <w:t xml:space="preserve">Việc chấm điểm đối với mỗi tiêu chí phải được chứng minh </w:t>
      </w:r>
      <w:r w:rsidR="003F333D">
        <w:rPr>
          <w:color w:val="000000"/>
          <w:sz w:val="28"/>
          <w:szCs w:val="28"/>
        </w:rPr>
        <w:t>bằng</w:t>
      </w:r>
      <w:r w:rsidR="00EA340B">
        <w:rPr>
          <w:color w:val="000000"/>
          <w:sz w:val="28"/>
          <w:szCs w:val="28"/>
        </w:rPr>
        <w:t xml:space="preserve"> văn bản, sản phẩm cụ thể.</w:t>
      </w:r>
      <w:r w:rsidR="00F9074B">
        <w:rPr>
          <w:color w:val="000000"/>
          <w:sz w:val="28"/>
          <w:szCs w:val="28"/>
        </w:rPr>
        <w:t xml:space="preserve"> </w:t>
      </w:r>
      <w:r w:rsidR="00F9074B" w:rsidRPr="00662E91">
        <w:rPr>
          <w:color w:val="000000"/>
          <w:sz w:val="28"/>
          <w:szCs w:val="28"/>
        </w:rPr>
        <w:t>Tiêu chí nào đạt tất cả các nội dung thì chấm điểm tối đa, trường hợp không đạt thì tùy theo mức độ đạt được để chấm điểm. Riêng đối với những nội dung tiêu chí đánh giá không có trong chức năng, nhiệm vụ của cơ quan, đơn vị, địa phương thì được tính điểm tối đa.</w:t>
      </w:r>
    </w:p>
    <w:p w:rsidR="00662E91" w:rsidRDefault="00662E91" w:rsidP="00662E91">
      <w:pPr>
        <w:pStyle w:val="NormalWeb"/>
        <w:shd w:val="clear" w:color="auto" w:fill="FFFFFF"/>
        <w:spacing w:before="120" w:beforeAutospacing="0" w:after="120" w:afterAutospacing="0"/>
        <w:jc w:val="center"/>
        <w:rPr>
          <w:b/>
          <w:bCs/>
          <w:color w:val="000000"/>
          <w:sz w:val="28"/>
          <w:szCs w:val="28"/>
        </w:rPr>
      </w:pPr>
      <w:bookmarkStart w:id="13" w:name="chuong_2"/>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r w:rsidRPr="00662E91">
        <w:rPr>
          <w:b/>
          <w:bCs/>
          <w:color w:val="000000"/>
          <w:sz w:val="28"/>
          <w:szCs w:val="28"/>
        </w:rPr>
        <w:t>Chương II</w:t>
      </w:r>
      <w:bookmarkEnd w:id="13"/>
    </w:p>
    <w:p w:rsidR="001A0AAC" w:rsidRDefault="00762D88" w:rsidP="00662E91">
      <w:pPr>
        <w:pStyle w:val="NormalWeb"/>
        <w:shd w:val="clear" w:color="auto" w:fill="FFFFFF"/>
        <w:spacing w:before="120" w:beforeAutospacing="0" w:after="120" w:afterAutospacing="0"/>
        <w:jc w:val="center"/>
        <w:rPr>
          <w:b/>
          <w:bCs/>
          <w:color w:val="000000"/>
          <w:sz w:val="28"/>
          <w:szCs w:val="28"/>
        </w:rPr>
      </w:pPr>
      <w:bookmarkStart w:id="14" w:name="chuong_2_name"/>
      <w:r w:rsidRPr="00662E91">
        <w:rPr>
          <w:b/>
          <w:bCs/>
          <w:color w:val="000000"/>
          <w:sz w:val="28"/>
          <w:szCs w:val="28"/>
        </w:rPr>
        <w:t xml:space="preserve">NỘI DUNG TIÊU CHÍ ĐÁNH GIÁ, XẾP LOẠI </w:t>
      </w:r>
    </w:p>
    <w:p w:rsidR="00762D88" w:rsidRDefault="00762D88" w:rsidP="00662E91">
      <w:pPr>
        <w:pStyle w:val="NormalWeb"/>
        <w:shd w:val="clear" w:color="auto" w:fill="FFFFFF"/>
        <w:spacing w:before="120" w:beforeAutospacing="0" w:after="120" w:afterAutospacing="0"/>
        <w:jc w:val="center"/>
        <w:rPr>
          <w:b/>
          <w:bCs/>
          <w:color w:val="000000"/>
          <w:sz w:val="28"/>
          <w:szCs w:val="28"/>
        </w:rPr>
      </w:pPr>
      <w:r w:rsidRPr="00662E91">
        <w:rPr>
          <w:b/>
          <w:bCs/>
          <w:color w:val="000000"/>
          <w:sz w:val="28"/>
          <w:szCs w:val="28"/>
        </w:rPr>
        <w:t>CÔNG TÁC DÂN VẬN CỦA CHÍNH QUYỀN</w:t>
      </w:r>
      <w:bookmarkEnd w:id="14"/>
    </w:p>
    <w:p w:rsidR="001A0AAC" w:rsidRPr="00662E91" w:rsidRDefault="001A0AAC" w:rsidP="00662E91">
      <w:pPr>
        <w:pStyle w:val="NormalWeb"/>
        <w:shd w:val="clear" w:color="auto" w:fill="FFFFFF"/>
        <w:spacing w:before="120" w:beforeAutospacing="0" w:after="120" w:afterAutospacing="0"/>
        <w:jc w:val="center"/>
        <w:rPr>
          <w:color w:val="000000"/>
          <w:sz w:val="28"/>
          <w:szCs w:val="28"/>
        </w:rPr>
      </w:pP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15" w:name="dieu_4"/>
      <w:r w:rsidRPr="00662E91">
        <w:rPr>
          <w:b/>
          <w:bCs/>
          <w:color w:val="000000"/>
          <w:sz w:val="28"/>
          <w:szCs w:val="28"/>
        </w:rPr>
        <w:t>Điều 4. Nội dung tiêu chí đánh giá và thang điểm</w:t>
      </w:r>
      <w:bookmarkEnd w:id="15"/>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1. </w:t>
      </w:r>
      <w:r w:rsidR="00762D88" w:rsidRPr="00662E91">
        <w:rPr>
          <w:color w:val="000000"/>
          <w:sz w:val="28"/>
          <w:szCs w:val="28"/>
        </w:rPr>
        <w:t>Tiêu chí 1: Tổ chức triển khai thực hiện các văn bản chỉ đạo, hướng dẫn về công tác dân vận chính quyền</w:t>
      </w:r>
      <w:r>
        <w:rPr>
          <w:color w:val="000000"/>
          <w:sz w:val="28"/>
          <w:szCs w:val="28"/>
        </w:rPr>
        <w:t xml:space="preserve"> (10 điểm</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2. </w:t>
      </w:r>
      <w:r w:rsidR="00762D88" w:rsidRPr="00662E91">
        <w:rPr>
          <w:color w:val="000000"/>
          <w:sz w:val="28"/>
          <w:szCs w:val="28"/>
        </w:rPr>
        <w:t xml:space="preserve">Tiêu chí 2: Thực hiện nhiệm vụ chính trị </w:t>
      </w:r>
      <w:r>
        <w:rPr>
          <w:color w:val="000000"/>
          <w:sz w:val="28"/>
          <w:szCs w:val="28"/>
        </w:rPr>
        <w:t>(10 điểm</w:t>
      </w:r>
      <w:r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3. </w:t>
      </w:r>
      <w:r w:rsidR="00762D88" w:rsidRPr="00662E91">
        <w:rPr>
          <w:color w:val="000000"/>
          <w:sz w:val="28"/>
          <w:szCs w:val="28"/>
        </w:rPr>
        <w:t>Tiêu chí 3: Thực hiện công tác cải cách thủ tục hành chính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4. </w:t>
      </w:r>
      <w:r w:rsidR="00762D88" w:rsidRPr="00662E91">
        <w:rPr>
          <w:color w:val="000000"/>
          <w:sz w:val="28"/>
          <w:szCs w:val="28"/>
        </w:rPr>
        <w:t>Tiêu chí 4: Giải quyết khiếu nại, tố cáo</w:t>
      </w:r>
      <w:r w:rsidR="001E76CD">
        <w:rPr>
          <w:color w:val="000000"/>
          <w:sz w:val="28"/>
          <w:szCs w:val="28"/>
        </w:rPr>
        <w:t xml:space="preserve">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5. </w:t>
      </w:r>
      <w:r w:rsidR="00762D88" w:rsidRPr="00662E91">
        <w:rPr>
          <w:color w:val="000000"/>
          <w:sz w:val="28"/>
          <w:szCs w:val="28"/>
        </w:rPr>
        <w:t>Tiêu chí 5: Xây dựng cơ quan văn hóa, công sở văn minh, các quy định về đạo đức công vụ, tác phong làm việc, quy tắc ứng xử</w:t>
      </w:r>
      <w:r w:rsidR="001E76CD">
        <w:rPr>
          <w:color w:val="000000"/>
          <w:sz w:val="28"/>
          <w:szCs w:val="28"/>
        </w:rPr>
        <w:t xml:space="preserve">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6. </w:t>
      </w:r>
      <w:r w:rsidR="001E76CD">
        <w:rPr>
          <w:color w:val="000000"/>
          <w:sz w:val="28"/>
          <w:szCs w:val="28"/>
        </w:rPr>
        <w:t xml:space="preserve">Tiêu chí 6: Thực hiện dân chủ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7. </w:t>
      </w:r>
      <w:r w:rsidR="00762D88" w:rsidRPr="00662E91">
        <w:rPr>
          <w:color w:val="000000"/>
          <w:sz w:val="28"/>
          <w:szCs w:val="28"/>
        </w:rPr>
        <w:t xml:space="preserve">Tiêu chí 7: Sáng tạo trong thực hiện công tác dân vận chính quyền, </w:t>
      </w:r>
      <w:r w:rsidR="001E76CD">
        <w:rPr>
          <w:color w:val="000000"/>
          <w:sz w:val="28"/>
          <w:szCs w:val="28"/>
        </w:rPr>
        <w:t xml:space="preserve">xây dựng mô hình “Dân vận khéo”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8. </w:t>
      </w:r>
      <w:r w:rsidR="00762D88" w:rsidRPr="00662E91">
        <w:rPr>
          <w:color w:val="000000"/>
          <w:sz w:val="28"/>
          <w:szCs w:val="28"/>
        </w:rPr>
        <w:t>Tiêu chí 8: Công tác phối hợp, tạo điều kiện cho Ủy ban Mặt trận Tổ quốc, các tổ chức chính trị - xã hội và Nhân dân tham gia xây dựng chính quyền, g</w:t>
      </w:r>
      <w:r w:rsidR="001E76CD">
        <w:rPr>
          <w:color w:val="000000"/>
          <w:sz w:val="28"/>
          <w:szCs w:val="28"/>
        </w:rPr>
        <w:t xml:space="preserve">iám sát và phản biện xã hội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9. </w:t>
      </w:r>
      <w:r w:rsidR="00762D88" w:rsidRPr="00662E91">
        <w:rPr>
          <w:color w:val="000000"/>
          <w:sz w:val="28"/>
          <w:szCs w:val="28"/>
        </w:rPr>
        <w:t>Tiêu chí 9: T</w:t>
      </w:r>
      <w:r w:rsidR="001E76CD">
        <w:rPr>
          <w:color w:val="000000"/>
          <w:sz w:val="28"/>
          <w:szCs w:val="28"/>
        </w:rPr>
        <w:t xml:space="preserve">hực hiện công tác tiếp công dân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FB2086"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10. </w:t>
      </w:r>
      <w:r w:rsidR="00762D88" w:rsidRPr="00662E91">
        <w:rPr>
          <w:color w:val="000000"/>
          <w:sz w:val="28"/>
          <w:szCs w:val="28"/>
        </w:rPr>
        <w:t>Tiêu chí 10: Thự</w:t>
      </w:r>
      <w:r w:rsidR="001E76CD">
        <w:rPr>
          <w:color w:val="000000"/>
          <w:sz w:val="28"/>
          <w:szCs w:val="28"/>
        </w:rPr>
        <w:t xml:space="preserve">c hiện chế độ thông tin báo cáo </w:t>
      </w:r>
      <w:r w:rsidR="001E76CD">
        <w:rPr>
          <w:color w:val="000000"/>
          <w:sz w:val="28"/>
          <w:szCs w:val="28"/>
        </w:rPr>
        <w:t>(10 điểm</w:t>
      </w:r>
      <w:r w:rsidR="001E76CD" w:rsidRPr="00662E91">
        <w:rPr>
          <w:color w:val="000000"/>
          <w:sz w:val="28"/>
          <w:szCs w:val="28"/>
        </w:rPr>
        <w:t>)</w:t>
      </w:r>
      <w:r w:rsidR="00762D88" w:rsidRPr="00662E91">
        <w:rPr>
          <w:color w:val="000000"/>
          <w:sz w:val="28"/>
          <w:szCs w:val="28"/>
        </w:rPr>
        <w:t>.</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i/>
          <w:iCs/>
          <w:color w:val="000000"/>
          <w:sz w:val="28"/>
          <w:szCs w:val="28"/>
        </w:rPr>
        <w:t xml:space="preserve">(Kèm theo </w:t>
      </w:r>
      <w:r w:rsidR="008D5413">
        <w:rPr>
          <w:i/>
          <w:iCs/>
          <w:color w:val="000000"/>
          <w:sz w:val="28"/>
          <w:szCs w:val="28"/>
        </w:rPr>
        <w:t xml:space="preserve">Phụ lục </w:t>
      </w:r>
      <w:r w:rsidRPr="00662E91">
        <w:rPr>
          <w:i/>
          <w:iCs/>
          <w:color w:val="000000"/>
          <w:sz w:val="28"/>
          <w:szCs w:val="28"/>
        </w:rPr>
        <w:t>Bảng chấm điểm công tác dân vận chính quyền)</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16" w:name="dieu_5"/>
      <w:r w:rsidRPr="00662E91">
        <w:rPr>
          <w:b/>
          <w:bCs/>
          <w:color w:val="000000"/>
          <w:sz w:val="28"/>
          <w:szCs w:val="28"/>
        </w:rPr>
        <w:t>Điều 5. Phương pháp đánh giá công tác dân vận chính quyền</w:t>
      </w:r>
      <w:bookmarkEnd w:id="16"/>
    </w:p>
    <w:p w:rsidR="00B35B58"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lastRenderedPageBreak/>
        <w:t xml:space="preserve">1. </w:t>
      </w:r>
      <w:r w:rsidR="00B35B58">
        <w:rPr>
          <w:color w:val="000000"/>
          <w:sz w:val="28"/>
          <w:szCs w:val="28"/>
        </w:rPr>
        <w:t>Đ</w:t>
      </w:r>
      <w:r w:rsidR="000F3B37">
        <w:rPr>
          <w:color w:val="000000"/>
          <w:sz w:val="28"/>
          <w:szCs w:val="28"/>
        </w:rPr>
        <w:t>ánh giá đối với các Sở, ngành và</w:t>
      </w:r>
      <w:r w:rsidR="00B35B58">
        <w:rPr>
          <w:color w:val="000000"/>
          <w:sz w:val="28"/>
          <w:szCs w:val="28"/>
        </w:rPr>
        <w:t xml:space="preserve"> Ủy ban nhân dân các huyện, thành phố</w:t>
      </w:r>
    </w:p>
    <w:p w:rsidR="00B35B58" w:rsidRDefault="00B35B58"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a) </w:t>
      </w:r>
      <w:r w:rsidRPr="00662E91">
        <w:rPr>
          <w:color w:val="000000"/>
          <w:sz w:val="28"/>
          <w:szCs w:val="28"/>
        </w:rPr>
        <w:t>Hằng năm, các sở, ngành và UBND cấp huyện căn cứ nội dung của các tiêu chí đánh giá ban hành kèm theo Quyết định này</w:t>
      </w:r>
      <w:r>
        <w:rPr>
          <w:color w:val="000000"/>
          <w:sz w:val="28"/>
          <w:szCs w:val="28"/>
        </w:rPr>
        <w:t>,</w:t>
      </w:r>
      <w:r w:rsidRPr="00662E91">
        <w:rPr>
          <w:color w:val="000000"/>
          <w:sz w:val="28"/>
          <w:szCs w:val="28"/>
        </w:rPr>
        <w:t xml:space="preserve"> </w:t>
      </w:r>
      <w:r>
        <w:rPr>
          <w:color w:val="000000"/>
          <w:sz w:val="28"/>
          <w:szCs w:val="28"/>
        </w:rPr>
        <w:t xml:space="preserve">tiến hành </w:t>
      </w:r>
      <w:r w:rsidRPr="00662E91">
        <w:rPr>
          <w:color w:val="000000"/>
          <w:sz w:val="28"/>
          <w:szCs w:val="28"/>
        </w:rPr>
        <w:t xml:space="preserve">tự đánh giá, chấm điểm kết quả thực hiện công tác dân vận tại cơ quan, đơn vị, địa phương gửi về </w:t>
      </w:r>
      <w:r>
        <w:rPr>
          <w:color w:val="000000"/>
          <w:sz w:val="28"/>
          <w:szCs w:val="28"/>
        </w:rPr>
        <w:t xml:space="preserve">Ủy ban nhân dân tỉnh (thông qua </w:t>
      </w:r>
      <w:r w:rsidRPr="00662E91">
        <w:rPr>
          <w:color w:val="000000"/>
          <w:sz w:val="28"/>
          <w:szCs w:val="28"/>
        </w:rPr>
        <w:t>Sở Nội vụ</w:t>
      </w:r>
      <w:r>
        <w:rPr>
          <w:color w:val="000000"/>
          <w:sz w:val="28"/>
          <w:szCs w:val="28"/>
        </w:rPr>
        <w:t>)</w:t>
      </w:r>
      <w:r w:rsidRPr="00662E91">
        <w:rPr>
          <w:color w:val="000000"/>
          <w:sz w:val="28"/>
          <w:szCs w:val="28"/>
        </w:rPr>
        <w:t>.</w:t>
      </w:r>
    </w:p>
    <w:p w:rsidR="00B35B58" w:rsidRDefault="00B35B58"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b) </w:t>
      </w:r>
      <w:r w:rsidRPr="00662E91">
        <w:rPr>
          <w:color w:val="000000"/>
          <w:sz w:val="28"/>
          <w:szCs w:val="28"/>
        </w:rPr>
        <w:t xml:space="preserve">Sở Nội vụ tham mưu </w:t>
      </w:r>
      <w:r>
        <w:rPr>
          <w:color w:val="000000"/>
          <w:sz w:val="28"/>
          <w:szCs w:val="28"/>
        </w:rPr>
        <w:t xml:space="preserve">Chủ tịch </w:t>
      </w:r>
      <w:r w:rsidRPr="00662E91">
        <w:rPr>
          <w:color w:val="000000"/>
          <w:sz w:val="28"/>
          <w:szCs w:val="28"/>
        </w:rPr>
        <w:t xml:space="preserve">UBND </w:t>
      </w:r>
      <w:r>
        <w:rPr>
          <w:color w:val="000000"/>
          <w:sz w:val="28"/>
          <w:szCs w:val="28"/>
        </w:rPr>
        <w:t>t</w:t>
      </w:r>
      <w:r w:rsidRPr="00662E91">
        <w:rPr>
          <w:color w:val="000000"/>
          <w:sz w:val="28"/>
          <w:szCs w:val="28"/>
        </w:rPr>
        <w:t xml:space="preserve">ỉnh thành lập Tổ Thẩm định tổ chức thẩm định kết quả tự đánh giá, chấm điểm và trình Chủ tịch UBND </w:t>
      </w:r>
      <w:r>
        <w:rPr>
          <w:color w:val="000000"/>
          <w:sz w:val="28"/>
          <w:szCs w:val="28"/>
        </w:rPr>
        <w:t>t</w:t>
      </w:r>
      <w:r w:rsidRPr="00662E91">
        <w:rPr>
          <w:color w:val="000000"/>
          <w:sz w:val="28"/>
          <w:szCs w:val="28"/>
        </w:rPr>
        <w:t>ỉnh quyết định phê duyệt và công bố kết quả đánh giá, xếp loại.</w:t>
      </w:r>
    </w:p>
    <w:p w:rsidR="000F3B37" w:rsidRDefault="000F3B37" w:rsidP="000F3B37">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2</w:t>
      </w:r>
      <w:r w:rsidRPr="00662E91">
        <w:rPr>
          <w:color w:val="000000"/>
          <w:sz w:val="28"/>
          <w:szCs w:val="28"/>
        </w:rPr>
        <w:t xml:space="preserve">. </w:t>
      </w:r>
      <w:r>
        <w:rPr>
          <w:color w:val="000000"/>
          <w:sz w:val="28"/>
          <w:szCs w:val="28"/>
        </w:rPr>
        <w:t xml:space="preserve">Đánh giá đối với </w:t>
      </w:r>
      <w:r w:rsidRPr="00662E91">
        <w:rPr>
          <w:color w:val="000000"/>
          <w:sz w:val="28"/>
          <w:szCs w:val="28"/>
        </w:rPr>
        <w:t>các phòng, ban chuyên môn</w:t>
      </w:r>
      <w:r>
        <w:rPr>
          <w:color w:val="000000"/>
          <w:sz w:val="28"/>
          <w:szCs w:val="28"/>
        </w:rPr>
        <w:t xml:space="preserve"> cấp huyện</w:t>
      </w:r>
      <w:r w:rsidRPr="00662E91">
        <w:rPr>
          <w:color w:val="000000"/>
          <w:sz w:val="28"/>
          <w:szCs w:val="28"/>
        </w:rPr>
        <w:t xml:space="preserve"> và UBND các xã, phường, thị trấn</w:t>
      </w:r>
    </w:p>
    <w:p w:rsidR="00A1714F" w:rsidRDefault="00A1714F" w:rsidP="00A1714F">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a)</w:t>
      </w:r>
      <w:r w:rsidRPr="00A1714F">
        <w:rPr>
          <w:color w:val="000000"/>
          <w:sz w:val="28"/>
          <w:szCs w:val="28"/>
        </w:rPr>
        <w:t xml:space="preserve"> </w:t>
      </w:r>
      <w:r w:rsidRPr="00662E91">
        <w:rPr>
          <w:color w:val="000000"/>
          <w:sz w:val="28"/>
          <w:szCs w:val="28"/>
        </w:rPr>
        <w:t>Hằng năm, các phòng, ban chuyên môn</w:t>
      </w:r>
      <w:r>
        <w:rPr>
          <w:color w:val="000000"/>
          <w:sz w:val="28"/>
          <w:szCs w:val="28"/>
        </w:rPr>
        <w:t xml:space="preserve"> cấp huyện</w:t>
      </w:r>
      <w:r w:rsidRPr="00662E91">
        <w:rPr>
          <w:color w:val="000000"/>
          <w:sz w:val="28"/>
          <w:szCs w:val="28"/>
        </w:rPr>
        <w:t xml:space="preserve"> và UBND các xã, phường, thị trấn thuộc UBND các huyện, thành phố, căn cứ nội dung của các tiêu chí đánh giá ban hành kèm theo Quyết định này tự đánh giá, chấm điểm kết quả thực hiện công tác dân vận tại cơ quan, đơn vị, địa phương về </w:t>
      </w:r>
      <w:r>
        <w:rPr>
          <w:color w:val="000000"/>
          <w:sz w:val="28"/>
          <w:szCs w:val="28"/>
        </w:rPr>
        <w:t xml:space="preserve">Ủy ban nhân dân </w:t>
      </w:r>
      <w:r>
        <w:rPr>
          <w:color w:val="000000"/>
          <w:sz w:val="28"/>
          <w:szCs w:val="28"/>
        </w:rPr>
        <w:t>huyện, thành phố</w:t>
      </w:r>
      <w:r>
        <w:rPr>
          <w:color w:val="000000"/>
          <w:sz w:val="28"/>
          <w:szCs w:val="28"/>
        </w:rPr>
        <w:t xml:space="preserve"> (thông qua </w:t>
      </w:r>
      <w:r>
        <w:rPr>
          <w:color w:val="000000"/>
          <w:sz w:val="28"/>
          <w:szCs w:val="28"/>
        </w:rPr>
        <w:t xml:space="preserve">Phòng </w:t>
      </w:r>
      <w:r w:rsidRPr="00662E91">
        <w:rPr>
          <w:color w:val="000000"/>
          <w:sz w:val="28"/>
          <w:szCs w:val="28"/>
        </w:rPr>
        <w:t>Nội vụ</w:t>
      </w:r>
      <w:r>
        <w:rPr>
          <w:color w:val="000000"/>
          <w:sz w:val="28"/>
          <w:szCs w:val="28"/>
        </w:rPr>
        <w:t>)</w:t>
      </w:r>
      <w:r w:rsidRPr="00662E91">
        <w:rPr>
          <w:color w:val="000000"/>
          <w:sz w:val="28"/>
          <w:szCs w:val="28"/>
        </w:rPr>
        <w:t>.</w:t>
      </w:r>
    </w:p>
    <w:p w:rsidR="00B35B58" w:rsidRDefault="00F9074B"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b) </w:t>
      </w:r>
      <w:r w:rsidRPr="00662E91">
        <w:rPr>
          <w:color w:val="000000"/>
          <w:sz w:val="28"/>
          <w:szCs w:val="28"/>
        </w:rPr>
        <w:t>Phòng Nội vụ các huyện, thành phố tham mưu UBND huyện, thành phố thành lập Tổ Thẩm định cấp huyện tổ chức thẩm định kết quả tự đánh giá, chấm điểm và trình Chủ tịch UBND cấp huyện quyết định phê duyệt và công bố kết quả đánh giá, xếp loại.</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17" w:name="dieu_6"/>
      <w:r w:rsidRPr="00662E91">
        <w:rPr>
          <w:b/>
          <w:bCs/>
          <w:color w:val="000000"/>
          <w:sz w:val="28"/>
          <w:szCs w:val="28"/>
        </w:rPr>
        <w:t>Điều 6. Phân loại công tác dân vận chính quyền</w:t>
      </w:r>
      <w:bookmarkEnd w:id="17"/>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Tùy theo mức độ hoàn thành nhiệm vụ mà các cơ quan, đơn vị, địa phương đánh giá, chấm điểm theo từng tiêu chí, sau đó lấy điểm tổng cộng của 10 tiêu chí để phân loại theo các mức, như sau:</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Hoàn thành xuất sắc: Từ 90 đến 100 điểm.</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Hoàn thành tốt: Từ 80 đến dưới 90 điểm.</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Hoàn thành: Từ 70 đến dưới 80 điểm.</w:t>
      </w:r>
    </w:p>
    <w:p w:rsidR="00762D88"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 Không hoàn thành: Dưới 70 điểm.</w:t>
      </w:r>
    </w:p>
    <w:p w:rsidR="008143F5" w:rsidRPr="00662E91" w:rsidRDefault="008143F5" w:rsidP="00662E91">
      <w:pPr>
        <w:pStyle w:val="NormalWeb"/>
        <w:shd w:val="clear" w:color="auto" w:fill="FFFFFF"/>
        <w:spacing w:before="120" w:beforeAutospacing="0" w:after="120" w:afterAutospacing="0"/>
        <w:ind w:firstLine="709"/>
        <w:jc w:val="both"/>
        <w:rPr>
          <w:color w:val="000000"/>
          <w:sz w:val="28"/>
          <w:szCs w:val="28"/>
        </w:rPr>
      </w:pPr>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bookmarkStart w:id="18" w:name="chuong_3"/>
      <w:r w:rsidRPr="00662E91">
        <w:rPr>
          <w:b/>
          <w:bCs/>
          <w:color w:val="000000"/>
          <w:sz w:val="28"/>
          <w:szCs w:val="28"/>
        </w:rPr>
        <w:t>Chương III</w:t>
      </w:r>
      <w:bookmarkEnd w:id="18"/>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bookmarkStart w:id="19" w:name="chuong_3_name"/>
      <w:r w:rsidRPr="00662E91">
        <w:rPr>
          <w:b/>
          <w:bCs/>
          <w:color w:val="000000"/>
          <w:sz w:val="28"/>
          <w:szCs w:val="28"/>
        </w:rPr>
        <w:t>TỔ CHỨC THỰC HIỆN</w:t>
      </w:r>
      <w:bookmarkEnd w:id="19"/>
    </w:p>
    <w:p w:rsidR="008143F5" w:rsidRDefault="008143F5" w:rsidP="00662E91">
      <w:pPr>
        <w:pStyle w:val="NormalWeb"/>
        <w:shd w:val="clear" w:color="auto" w:fill="FFFFFF"/>
        <w:spacing w:before="120" w:beforeAutospacing="0" w:after="120" w:afterAutospacing="0"/>
        <w:ind w:firstLine="709"/>
        <w:jc w:val="both"/>
        <w:rPr>
          <w:b/>
          <w:bCs/>
          <w:color w:val="000000"/>
          <w:sz w:val="28"/>
          <w:szCs w:val="28"/>
        </w:rPr>
      </w:pPr>
      <w:bookmarkStart w:id="20" w:name="dieu_7"/>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b/>
          <w:bCs/>
          <w:color w:val="000000"/>
          <w:sz w:val="28"/>
          <w:szCs w:val="28"/>
        </w:rPr>
        <w:t>Điều 7. Trách nhiệm của Sở Nội vụ</w:t>
      </w:r>
      <w:bookmarkEnd w:id="20"/>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Theo dõi, hướng dẫn các cơ quan, đơn vị, địa phương thực hiện Quy định này. Đồng thời, phối hợp với Ban Dân vận Tỉnh ủy thẩm định kết quả tự đánh giá, phân loại công tác dân vận của các sở, ngành và UBND cấp huyện.</w:t>
      </w:r>
    </w:p>
    <w:p w:rsidR="00863CFE"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lastRenderedPageBreak/>
        <w:t xml:space="preserve">2. </w:t>
      </w:r>
      <w:r w:rsidR="00863CFE">
        <w:rPr>
          <w:color w:val="000000"/>
          <w:sz w:val="28"/>
          <w:szCs w:val="28"/>
        </w:rPr>
        <w:t>Chủ động b</w:t>
      </w:r>
      <w:r w:rsidRPr="00662E91">
        <w:rPr>
          <w:color w:val="000000"/>
          <w:sz w:val="28"/>
          <w:szCs w:val="28"/>
        </w:rPr>
        <w:t xml:space="preserve">an hành văn bản hướng dẫn các sở, ngành và UBND cấp huyện thực hiện tự chấm điểm </w:t>
      </w:r>
      <w:r w:rsidR="00863CFE">
        <w:rPr>
          <w:color w:val="000000"/>
          <w:sz w:val="28"/>
          <w:szCs w:val="28"/>
        </w:rPr>
        <w:t>theo quy định (nếu cần thiết)</w:t>
      </w:r>
      <w:r w:rsidRPr="00662E91">
        <w:rPr>
          <w:color w:val="000000"/>
          <w:sz w:val="28"/>
          <w:szCs w:val="28"/>
        </w:rPr>
        <w:t xml:space="preserve">. </w:t>
      </w:r>
    </w:p>
    <w:p w:rsidR="00762D88" w:rsidRPr="00662E91" w:rsidRDefault="00972C9F"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3.</w:t>
      </w:r>
      <w:r w:rsidR="00863CFE">
        <w:rPr>
          <w:color w:val="000000"/>
          <w:sz w:val="28"/>
          <w:szCs w:val="28"/>
        </w:rPr>
        <w:t xml:space="preserve"> </w:t>
      </w:r>
      <w:r w:rsidR="00762D88" w:rsidRPr="00662E91">
        <w:rPr>
          <w:color w:val="000000"/>
          <w:sz w:val="28"/>
          <w:szCs w:val="28"/>
        </w:rPr>
        <w:t>Tổ chức triển khai công tác tự đánh giá chấm điểm kết quả công tác dân vận chính quyền của các cơ quan, đơn vị, địa phương.</w:t>
      </w:r>
    </w:p>
    <w:p w:rsidR="00762D88" w:rsidRDefault="00972C9F"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4</w:t>
      </w:r>
      <w:r w:rsidR="00762D88" w:rsidRPr="00662E91">
        <w:rPr>
          <w:color w:val="000000"/>
          <w:sz w:val="28"/>
          <w:szCs w:val="28"/>
        </w:rPr>
        <w:t xml:space="preserve">. Căn cứ quyết định phê duyệt và công bố kết quả đánh giá, xếp loại tham mưu đề xuất Chủ tịch UBND </w:t>
      </w:r>
      <w:r>
        <w:rPr>
          <w:color w:val="000000"/>
          <w:sz w:val="28"/>
          <w:szCs w:val="28"/>
        </w:rPr>
        <w:t>t</w:t>
      </w:r>
      <w:r w:rsidR="00762D88" w:rsidRPr="00662E91">
        <w:rPr>
          <w:color w:val="000000"/>
          <w:sz w:val="28"/>
          <w:szCs w:val="28"/>
        </w:rPr>
        <w:t xml:space="preserve">ỉnh tặng Bằng khen đối với những cơ quan, đơn vị, địa </w:t>
      </w:r>
      <w:r>
        <w:rPr>
          <w:color w:val="000000"/>
          <w:sz w:val="28"/>
          <w:szCs w:val="28"/>
        </w:rPr>
        <w:t>phương đạt thà</w:t>
      </w:r>
      <w:r w:rsidR="000D2FE4">
        <w:rPr>
          <w:color w:val="000000"/>
          <w:sz w:val="28"/>
          <w:szCs w:val="28"/>
        </w:rPr>
        <w:t>nh tích tiêu biểu</w:t>
      </w:r>
      <w:r w:rsidR="008B0990">
        <w:rPr>
          <w:color w:val="000000"/>
          <w:sz w:val="28"/>
          <w:szCs w:val="28"/>
        </w:rPr>
        <w:t>, xuất sắc</w:t>
      </w:r>
      <w:r w:rsidR="000D2FE4">
        <w:rPr>
          <w:color w:val="000000"/>
          <w:sz w:val="28"/>
          <w:szCs w:val="28"/>
        </w:rPr>
        <w:t>.</w:t>
      </w:r>
    </w:p>
    <w:p w:rsidR="00DE7149" w:rsidRDefault="00972C9F"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5</w:t>
      </w:r>
      <w:r w:rsidR="00762D88" w:rsidRPr="00662E91">
        <w:rPr>
          <w:color w:val="000000"/>
          <w:sz w:val="28"/>
          <w:szCs w:val="28"/>
        </w:rPr>
        <w:t xml:space="preserve">. Chủ trì, phối hợp với các cơ quan liên quan rà soát nội dung các tiêu chí đánh giá tham mưu trình </w:t>
      </w:r>
      <w:r w:rsidR="00DE7149">
        <w:rPr>
          <w:color w:val="000000"/>
          <w:sz w:val="28"/>
          <w:szCs w:val="28"/>
        </w:rPr>
        <w:t xml:space="preserve">Chủ tịch </w:t>
      </w:r>
      <w:r w:rsidR="00762D88" w:rsidRPr="00662E91">
        <w:rPr>
          <w:color w:val="000000"/>
          <w:sz w:val="28"/>
          <w:szCs w:val="28"/>
        </w:rPr>
        <w:t xml:space="preserve">UBND </w:t>
      </w:r>
      <w:r w:rsidR="00DE7149">
        <w:rPr>
          <w:color w:val="000000"/>
          <w:sz w:val="28"/>
          <w:szCs w:val="28"/>
        </w:rPr>
        <w:t>t</w:t>
      </w:r>
      <w:r w:rsidR="00762D88" w:rsidRPr="00662E91">
        <w:rPr>
          <w:color w:val="000000"/>
          <w:sz w:val="28"/>
          <w:szCs w:val="28"/>
        </w:rPr>
        <w:t xml:space="preserve">ỉnh sửa đổi, bổ sung </w:t>
      </w:r>
      <w:r w:rsidR="00DE7149">
        <w:rPr>
          <w:color w:val="000000"/>
          <w:sz w:val="28"/>
          <w:szCs w:val="28"/>
        </w:rPr>
        <w:t>cho phù hợp.</w:t>
      </w:r>
    </w:p>
    <w:p w:rsidR="00762D88" w:rsidRPr="00662E91" w:rsidRDefault="00DE7149"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6. T</w:t>
      </w:r>
      <w:r w:rsidR="00762D88" w:rsidRPr="00662E91">
        <w:rPr>
          <w:color w:val="000000"/>
          <w:sz w:val="28"/>
          <w:szCs w:val="28"/>
        </w:rPr>
        <w:t>ham mưu báo cáo kết quả thực hiện đánh giá, xếp loại công tác dân vận chính quyền gửi về Bộ Nội vụ, Tỉnh ủy </w:t>
      </w:r>
      <w:r w:rsidR="00762D88" w:rsidRPr="00662E91">
        <w:rPr>
          <w:i/>
          <w:iCs/>
          <w:color w:val="000000"/>
          <w:sz w:val="28"/>
          <w:szCs w:val="28"/>
        </w:rPr>
        <w:t>(qua Ban Dân vận Tỉnh ủy)</w:t>
      </w:r>
      <w:r w:rsidR="00762D88" w:rsidRPr="00662E91">
        <w:rPr>
          <w:color w:val="000000"/>
          <w:sz w:val="28"/>
          <w:szCs w:val="28"/>
        </w:rPr>
        <w:t>.</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21" w:name="dieu_8"/>
      <w:r w:rsidRPr="00662E91">
        <w:rPr>
          <w:b/>
          <w:bCs/>
          <w:color w:val="000000"/>
          <w:sz w:val="28"/>
          <w:szCs w:val="28"/>
        </w:rPr>
        <w:t>Điều 8. Trách nhiệm của người đứng đầu các cơ quan, đơn vị, địa phương</w:t>
      </w:r>
      <w:bookmarkEnd w:id="21"/>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Trực tiếp chỉ đạo triển khai, thực hiện tự đánh giá chấm điểm công tác dân vận chính quyền của cơ quan, đơn vị, địa phương.</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2. Hằng năm, thực hiện tự đánh giá, phân loại dựa trên các tiêu chí, bảng điểm, mức phân loại đã nêu tại Quyết định này và thực hiện đúng trình tự. Chịu trách nhiệm về các hồ sơ, tài liệu, kết quả tự đánh giá và nội dung kiến nghị, giải trình </w:t>
      </w:r>
      <w:r w:rsidRPr="00662E91">
        <w:rPr>
          <w:i/>
          <w:iCs/>
          <w:color w:val="000000"/>
          <w:sz w:val="28"/>
          <w:szCs w:val="28"/>
        </w:rPr>
        <w:t>(nếu có)</w:t>
      </w:r>
      <w:r w:rsidRPr="00662E91">
        <w:rPr>
          <w:color w:val="000000"/>
          <w:sz w:val="28"/>
          <w:szCs w:val="28"/>
        </w:rPr>
        <w:t>.</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3. Bố trí đủ kinh phí, nhân lực để triển khai chấm điểm công tác dân vận chính quyền trong phạm vi trách nhiệm của cơ quan, đơn vị, địa phương theo hướng dẫn của Sở Nội vụ.</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22" w:name="dieu_9"/>
      <w:r w:rsidRPr="00662E91">
        <w:rPr>
          <w:b/>
          <w:bCs/>
          <w:color w:val="000000"/>
          <w:sz w:val="28"/>
          <w:szCs w:val="28"/>
        </w:rPr>
        <w:t>Điều 9. Trách nhiệm của Chủ tịch UBND cấp huyện</w:t>
      </w:r>
      <w:bookmarkEnd w:id="22"/>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Chỉ đạo Phòng Nội vụ hướng dẫn, theo dõi, đôn đốc các phòng, ban chuyên môn và UBND cấp xã thực hiện nghiêm theo Quy định này.</w:t>
      </w:r>
    </w:p>
    <w:p w:rsidR="00762D88"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2. Chỉ đạo Phòng Nội vụ tham mưu UBND cấp huyện thành lập Tổ Thẩm định cấp huyện tổ chức thẩm định kết quả tự đánh giá, phân loại công tác dân vận của các phòng, ban chuyên môn và UBND cấp xã; căn cứ nội dung của các tiêu chí đánh giá ban hành kèm theo Quyết định này tham mưu đề xuất Chủ tịch UBND cấp huyện khen thưởng đối với những cơ quan, đơn vị, địa phương đạt thành tích tiêu biểu.</w:t>
      </w:r>
    </w:p>
    <w:p w:rsidR="00D17054" w:rsidRPr="00662E91" w:rsidRDefault="00D17054" w:rsidP="00662E91">
      <w:pPr>
        <w:pStyle w:val="NormalWeb"/>
        <w:shd w:val="clear" w:color="auto" w:fill="FFFFFF"/>
        <w:spacing w:before="120" w:beforeAutospacing="0" w:after="120" w:afterAutospacing="0"/>
        <w:ind w:firstLine="709"/>
        <w:jc w:val="both"/>
        <w:rPr>
          <w:color w:val="000000"/>
          <w:sz w:val="28"/>
          <w:szCs w:val="28"/>
        </w:rPr>
      </w:pPr>
    </w:p>
    <w:p w:rsidR="00762D88" w:rsidRPr="00662E91" w:rsidRDefault="00762D88" w:rsidP="00662E91">
      <w:pPr>
        <w:pStyle w:val="NormalWeb"/>
        <w:shd w:val="clear" w:color="auto" w:fill="FFFFFF"/>
        <w:spacing w:before="120" w:beforeAutospacing="0" w:after="120" w:afterAutospacing="0"/>
        <w:jc w:val="center"/>
        <w:rPr>
          <w:color w:val="000000"/>
          <w:sz w:val="28"/>
          <w:szCs w:val="28"/>
        </w:rPr>
      </w:pPr>
      <w:bookmarkStart w:id="23" w:name="chuong_4"/>
      <w:r w:rsidRPr="00662E91">
        <w:rPr>
          <w:b/>
          <w:bCs/>
          <w:color w:val="000000"/>
          <w:sz w:val="28"/>
          <w:szCs w:val="28"/>
        </w:rPr>
        <w:t>Chương IV</w:t>
      </w:r>
      <w:bookmarkEnd w:id="23"/>
    </w:p>
    <w:p w:rsidR="00762D88" w:rsidRDefault="00762D88" w:rsidP="00662E91">
      <w:pPr>
        <w:pStyle w:val="NormalWeb"/>
        <w:shd w:val="clear" w:color="auto" w:fill="FFFFFF"/>
        <w:spacing w:before="120" w:beforeAutospacing="0" w:after="120" w:afterAutospacing="0"/>
        <w:jc w:val="center"/>
        <w:rPr>
          <w:b/>
          <w:bCs/>
          <w:color w:val="000000"/>
          <w:sz w:val="28"/>
          <w:szCs w:val="28"/>
        </w:rPr>
      </w:pPr>
      <w:bookmarkStart w:id="24" w:name="chuong_4_name"/>
      <w:r w:rsidRPr="00662E91">
        <w:rPr>
          <w:b/>
          <w:bCs/>
          <w:color w:val="000000"/>
          <w:sz w:val="28"/>
          <w:szCs w:val="28"/>
        </w:rPr>
        <w:t>KHEN THƯỞNG, KỶ LUẬT VÀ KINH PHÍ THỰC HIỆN</w:t>
      </w:r>
      <w:bookmarkEnd w:id="24"/>
    </w:p>
    <w:p w:rsidR="00D17054" w:rsidRPr="00662E91" w:rsidRDefault="00D17054" w:rsidP="00662E91">
      <w:pPr>
        <w:pStyle w:val="NormalWeb"/>
        <w:shd w:val="clear" w:color="auto" w:fill="FFFFFF"/>
        <w:spacing w:before="120" w:beforeAutospacing="0" w:after="120" w:afterAutospacing="0"/>
        <w:jc w:val="center"/>
        <w:rPr>
          <w:color w:val="000000"/>
          <w:sz w:val="28"/>
          <w:szCs w:val="28"/>
        </w:rPr>
      </w:pP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25" w:name="dieu_10"/>
      <w:r w:rsidRPr="00662E91">
        <w:rPr>
          <w:b/>
          <w:bCs/>
          <w:color w:val="000000"/>
          <w:sz w:val="28"/>
          <w:szCs w:val="28"/>
        </w:rPr>
        <w:t>Điều 10. Khen thưởng, kỷ luật</w:t>
      </w:r>
      <w:bookmarkEnd w:id="25"/>
    </w:p>
    <w:p w:rsidR="00667A4E"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lastRenderedPageBreak/>
        <w:t xml:space="preserve">1. </w:t>
      </w:r>
      <w:r w:rsidR="00667A4E" w:rsidRPr="00662E91">
        <w:rPr>
          <w:color w:val="000000"/>
          <w:sz w:val="28"/>
          <w:szCs w:val="28"/>
        </w:rPr>
        <w:t>Kết quả xếp loại công tác dân vận chính quyền là một trong những cơ sở để xem xét, đánh giá</w:t>
      </w:r>
      <w:r w:rsidR="00667A4E">
        <w:rPr>
          <w:color w:val="000000"/>
          <w:sz w:val="28"/>
          <w:szCs w:val="28"/>
        </w:rPr>
        <w:t xml:space="preserve"> mức độ hoàn thành nhiệm vụ và</w:t>
      </w:r>
      <w:r w:rsidR="00667A4E" w:rsidRPr="00662E91">
        <w:rPr>
          <w:color w:val="000000"/>
          <w:sz w:val="28"/>
          <w:szCs w:val="28"/>
        </w:rPr>
        <w:t xml:space="preserve"> thi đua</w:t>
      </w:r>
      <w:r w:rsidR="00667A4E">
        <w:rPr>
          <w:color w:val="000000"/>
          <w:sz w:val="28"/>
          <w:szCs w:val="28"/>
        </w:rPr>
        <w:t>, khen thưởng</w:t>
      </w:r>
      <w:r w:rsidR="00667A4E" w:rsidRPr="00662E91">
        <w:rPr>
          <w:color w:val="000000"/>
          <w:sz w:val="28"/>
          <w:szCs w:val="28"/>
        </w:rPr>
        <w:t xml:space="preserve"> của các cơ quan, đơn vị, địa phương hằng năm.</w:t>
      </w:r>
    </w:p>
    <w:p w:rsidR="00762D88" w:rsidRDefault="009B404B"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2. </w:t>
      </w:r>
      <w:r w:rsidR="00762D88" w:rsidRPr="00662E91">
        <w:rPr>
          <w:color w:val="000000"/>
          <w:sz w:val="28"/>
          <w:szCs w:val="28"/>
        </w:rPr>
        <w:t xml:space="preserve">Căn cứ kết quả đánh giá, xếp loại công tác dân vận chính quyền hằng năm, Chủ tịch UBND cấp huyện và Chủ tịch UBND </w:t>
      </w:r>
      <w:r w:rsidR="00A51709">
        <w:rPr>
          <w:color w:val="000000"/>
          <w:sz w:val="28"/>
          <w:szCs w:val="28"/>
        </w:rPr>
        <w:t>t</w:t>
      </w:r>
      <w:r w:rsidR="00762D88" w:rsidRPr="00662E91">
        <w:rPr>
          <w:color w:val="000000"/>
          <w:sz w:val="28"/>
          <w:szCs w:val="28"/>
        </w:rPr>
        <w:t>ỉnh khen thưởng cho các tập thể, cá nhân có thành tích xuất trong công tác tham mưu thực hiện công tác dân vận chính quyền của các cơ quan, đơn vị, địa phương.</w:t>
      </w:r>
    </w:p>
    <w:p w:rsidR="00A51709" w:rsidRDefault="00A51709" w:rsidP="00A5170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a) Đối với các Sở, ngành: Tặng Bằng khen của Chủ tịch Ủy ban nhân dân tỉnh (01 tập thể và 01 cá nhân/đơn vị) đối với các đơn vị xếp hạng từ 1-3.</w:t>
      </w:r>
    </w:p>
    <w:p w:rsidR="00A51709" w:rsidRDefault="00A51709" w:rsidP="00A5170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 xml:space="preserve">b) Đối với </w:t>
      </w:r>
      <w:r w:rsidRPr="00662E91">
        <w:rPr>
          <w:color w:val="000000"/>
          <w:sz w:val="28"/>
          <w:szCs w:val="28"/>
        </w:rPr>
        <w:t>UBND cấp huyện</w:t>
      </w:r>
      <w:r>
        <w:rPr>
          <w:color w:val="000000"/>
          <w:sz w:val="28"/>
          <w:szCs w:val="28"/>
        </w:rPr>
        <w:t>:</w:t>
      </w:r>
      <w:r w:rsidRPr="00F87349">
        <w:rPr>
          <w:color w:val="000000"/>
          <w:sz w:val="28"/>
          <w:szCs w:val="28"/>
        </w:rPr>
        <w:t xml:space="preserve"> </w:t>
      </w:r>
      <w:r>
        <w:rPr>
          <w:color w:val="000000"/>
          <w:sz w:val="28"/>
          <w:szCs w:val="28"/>
        </w:rPr>
        <w:t>Tặng Bằng khen của Chủ tịch Ủy ban nhân dân tỉnh (01 tập thể và 01 cá nhân/đơn vị) đối với các đơn vị xếp hạng từ 1-2.</w:t>
      </w:r>
    </w:p>
    <w:p w:rsidR="00A51709" w:rsidRDefault="00A51709" w:rsidP="00A5170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c</w:t>
      </w:r>
      <w:r>
        <w:rPr>
          <w:color w:val="000000"/>
          <w:sz w:val="28"/>
          <w:szCs w:val="28"/>
        </w:rPr>
        <w:t>) Đối với Ủy ban nhân dân cấp xã: Tặng Bằng khen của Chủ tịch Ủy ban nhân dân tỉnh (01 tập thể và 01 cá nhân/đơn vị) đối với các đơn vị xếp hạng 1 của từng huyện, thành phố.</w:t>
      </w:r>
    </w:p>
    <w:p w:rsidR="00145EAB" w:rsidRDefault="00145EAB" w:rsidP="00A51709">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d) Đố</w:t>
      </w:r>
      <w:r w:rsidR="00E02B3B">
        <w:rPr>
          <w:color w:val="000000"/>
          <w:sz w:val="28"/>
          <w:szCs w:val="28"/>
        </w:rPr>
        <w:t>i với các phòng, ban chuyên</w:t>
      </w:r>
      <w:r>
        <w:rPr>
          <w:color w:val="000000"/>
          <w:sz w:val="28"/>
          <w:szCs w:val="28"/>
        </w:rPr>
        <w:t xml:space="preserve"> môn cấp huyện: Chủ tịch Ủy ban nhân dân cấp huyện chủ động khen thưởng theo thẩm quyền.</w:t>
      </w:r>
    </w:p>
    <w:p w:rsidR="00762D88" w:rsidRPr="00662E91" w:rsidRDefault="00E81BBC" w:rsidP="00662E91">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đ) Việc tặng Cờ Thi đua của Ủy ban nhân dân tỉnh về công tác dân vận chính quyền thực hiện theo Kế hoạch phát động thi đua của Chủ tịch Ủy ban nhân dân tỉnh.</w:t>
      </w:r>
      <w:r w:rsidR="00762D88" w:rsidRPr="00662E91">
        <w:rPr>
          <w:color w:val="000000"/>
          <w:sz w:val="28"/>
          <w:szCs w:val="28"/>
        </w:rPr>
        <w:t xml:space="preserve"> </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bookmarkStart w:id="26" w:name="dieu_11"/>
      <w:r w:rsidRPr="00662E91">
        <w:rPr>
          <w:b/>
          <w:bCs/>
          <w:color w:val="000000"/>
          <w:sz w:val="28"/>
          <w:szCs w:val="28"/>
        </w:rPr>
        <w:t>Điều 11. Kinh phí thực hiện</w:t>
      </w:r>
      <w:bookmarkEnd w:id="26"/>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1. Kinh phí triển khai chấm điểm công tác dân vận chính quyền được đảm bảo bằng ngân sách nhà nước.</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r w:rsidRPr="00662E91">
        <w:rPr>
          <w:color w:val="000000"/>
          <w:sz w:val="28"/>
          <w:szCs w:val="28"/>
        </w:rPr>
        <w:t>2. Việc lập dự toán, quản lý, sử dụng và quyết toán kinh phí cho triển khai chấm điểm công tác dân vận chính quyền hằng năm thực hiện theo quy định của Luật Ngân sách nhà nước, các văn bản hướng dẫn Luật.</w:t>
      </w:r>
    </w:p>
    <w:p w:rsidR="00662E91" w:rsidRDefault="00762D88" w:rsidP="00662E91">
      <w:pPr>
        <w:pStyle w:val="NormalWeb"/>
        <w:shd w:val="clear" w:color="auto" w:fill="FFFFFF"/>
        <w:spacing w:before="120" w:beforeAutospacing="0" w:after="120" w:afterAutospacing="0"/>
        <w:ind w:firstLine="709"/>
        <w:jc w:val="both"/>
        <w:rPr>
          <w:color w:val="000000"/>
          <w:sz w:val="28"/>
          <w:szCs w:val="28"/>
        </w:rPr>
        <w:sectPr w:rsidR="00662E91" w:rsidSect="00662E91">
          <w:pgSz w:w="11907" w:h="16840" w:code="9"/>
          <w:pgMar w:top="1418" w:right="1134" w:bottom="1134" w:left="1701" w:header="720" w:footer="720" w:gutter="0"/>
          <w:cols w:space="720"/>
          <w:docGrid w:linePitch="381"/>
        </w:sectPr>
      </w:pPr>
      <w:r w:rsidRPr="00662E91">
        <w:rPr>
          <w:color w:val="000000"/>
          <w:sz w:val="28"/>
          <w:szCs w:val="28"/>
        </w:rPr>
        <w:t>Trong quá trình triển khai thực hiện nếu có khó khăn, vướng mắc, đề nghị các cơ quan, đơn vị, địa phương phản ánh về UBND Tỉnh (qua Sở Nội vụ) để kịp thời xem xét, giải quyết./.</w:t>
      </w:r>
    </w:p>
    <w:p w:rsidR="00762D88" w:rsidRPr="00662E91" w:rsidRDefault="00762D88" w:rsidP="00662E91">
      <w:pPr>
        <w:pStyle w:val="NormalWeb"/>
        <w:shd w:val="clear" w:color="auto" w:fill="FFFFFF"/>
        <w:spacing w:before="120" w:beforeAutospacing="0" w:after="120" w:afterAutospacing="0"/>
        <w:ind w:firstLine="709"/>
        <w:jc w:val="both"/>
        <w:rPr>
          <w:color w:val="000000"/>
          <w:sz w:val="28"/>
          <w:szCs w:val="28"/>
        </w:rPr>
      </w:pPr>
    </w:p>
    <w:tbl>
      <w:tblPr>
        <w:tblW w:w="14459" w:type="dxa"/>
        <w:tblCellSpacing w:w="0" w:type="dxa"/>
        <w:shd w:val="clear" w:color="auto" w:fill="FFFFFF"/>
        <w:tblCellMar>
          <w:left w:w="0" w:type="dxa"/>
          <w:right w:w="0" w:type="dxa"/>
        </w:tblCellMar>
        <w:tblLook w:val="04A0" w:firstRow="1" w:lastRow="0" w:firstColumn="1" w:lastColumn="0" w:noHBand="0" w:noVBand="1"/>
      </w:tblPr>
      <w:tblGrid>
        <w:gridCol w:w="3828"/>
        <w:gridCol w:w="3827"/>
        <w:gridCol w:w="6804"/>
      </w:tblGrid>
      <w:tr w:rsidR="00D11AFF" w:rsidRPr="00C31078" w:rsidTr="00D11AFF">
        <w:trPr>
          <w:tblCellSpacing w:w="0" w:type="dxa"/>
        </w:trPr>
        <w:tc>
          <w:tcPr>
            <w:tcW w:w="3828" w:type="dxa"/>
            <w:shd w:val="clear" w:color="auto" w:fill="FFFFFF"/>
            <w:tcMar>
              <w:top w:w="0" w:type="dxa"/>
              <w:left w:w="108" w:type="dxa"/>
              <w:bottom w:w="0" w:type="dxa"/>
              <w:right w:w="108" w:type="dxa"/>
            </w:tcMar>
            <w:hideMark/>
          </w:tcPr>
          <w:p w:rsidR="00D11AFF" w:rsidRPr="00C31078" w:rsidRDefault="00D11AFF" w:rsidP="004129BD">
            <w:pPr>
              <w:pStyle w:val="NormalWeb"/>
              <w:spacing w:before="120" w:beforeAutospacing="0" w:after="120" w:afterAutospacing="0" w:line="234" w:lineRule="atLeast"/>
              <w:jc w:val="center"/>
              <w:rPr>
                <w:color w:val="000000"/>
                <w:sz w:val="28"/>
                <w:szCs w:val="28"/>
              </w:rPr>
            </w:pPr>
            <w:r>
              <w:rPr>
                <w:b/>
                <w:bCs/>
                <w:noProof/>
                <w:color w:val="000000"/>
                <w:sz w:val="28"/>
                <w:szCs w:val="28"/>
              </w:rPr>
              <mc:AlternateContent>
                <mc:Choice Requires="wps">
                  <w:drawing>
                    <wp:anchor distT="0" distB="0" distL="114300" distR="114300" simplePos="0" relativeHeight="251671552" behindDoc="0" locked="0" layoutInCell="1" allowOverlap="1" wp14:anchorId="4CA7B4F2" wp14:editId="58D588F2">
                      <wp:simplePos x="0" y="0"/>
                      <wp:positionH relativeFrom="column">
                        <wp:posOffset>669290</wp:posOffset>
                      </wp:positionH>
                      <wp:positionV relativeFrom="paragraph">
                        <wp:posOffset>527685</wp:posOffset>
                      </wp:positionV>
                      <wp:extent cx="781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4C69A"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2.7pt,41.55pt" to="114.2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mxtQEAALYDAAAOAAAAZHJzL2Uyb0RvYy54bWysU8GOEzEMvSPxD1HudKYrQVe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" strokecolor="black [3200]" strokeweight=".5pt">
                      <v:stroke joinstyle="miter"/>
                    </v:line>
                  </w:pict>
                </mc:Fallback>
              </mc:AlternateContent>
            </w:r>
            <w:r w:rsidRPr="00C31078">
              <w:rPr>
                <w:b/>
                <w:bCs/>
                <w:color w:val="000000"/>
                <w:sz w:val="28"/>
                <w:szCs w:val="28"/>
              </w:rPr>
              <w:t>ỦY BAN NHÂN DÂN</w:t>
            </w:r>
            <w:r w:rsidRPr="00C31078">
              <w:rPr>
                <w:b/>
                <w:bCs/>
                <w:color w:val="000000"/>
                <w:sz w:val="28"/>
                <w:szCs w:val="28"/>
              </w:rPr>
              <w:br/>
              <w:t>TỈNH NINH THUẬN</w:t>
            </w:r>
            <w:r w:rsidRPr="00C31078">
              <w:rPr>
                <w:b/>
                <w:bCs/>
                <w:color w:val="000000"/>
                <w:sz w:val="28"/>
                <w:szCs w:val="28"/>
              </w:rPr>
              <w:br/>
            </w:r>
          </w:p>
        </w:tc>
        <w:tc>
          <w:tcPr>
            <w:tcW w:w="3827" w:type="dxa"/>
            <w:shd w:val="clear" w:color="auto" w:fill="FFFFFF"/>
          </w:tcPr>
          <w:p w:rsidR="00D11AFF" w:rsidRDefault="00D11AFF" w:rsidP="004129BD">
            <w:pPr>
              <w:pStyle w:val="NormalWeb"/>
              <w:spacing w:before="120" w:beforeAutospacing="0" w:after="120" w:afterAutospacing="0" w:line="234" w:lineRule="atLeast"/>
              <w:jc w:val="center"/>
              <w:rPr>
                <w:b/>
                <w:bCs/>
                <w:noProof/>
                <w:color w:val="000000"/>
                <w:sz w:val="28"/>
                <w:szCs w:val="28"/>
              </w:rPr>
            </w:pPr>
          </w:p>
        </w:tc>
        <w:tc>
          <w:tcPr>
            <w:tcW w:w="6804" w:type="dxa"/>
            <w:shd w:val="clear" w:color="auto" w:fill="FFFFFF"/>
            <w:tcMar>
              <w:top w:w="0" w:type="dxa"/>
              <w:left w:w="108" w:type="dxa"/>
              <w:bottom w:w="0" w:type="dxa"/>
              <w:right w:w="108" w:type="dxa"/>
            </w:tcMar>
            <w:hideMark/>
          </w:tcPr>
          <w:p w:rsidR="00D11AFF" w:rsidRPr="00C31078" w:rsidRDefault="00D11AFF" w:rsidP="004129BD">
            <w:pPr>
              <w:pStyle w:val="NormalWeb"/>
              <w:spacing w:before="120" w:beforeAutospacing="0" w:after="120" w:afterAutospacing="0" w:line="234" w:lineRule="atLeast"/>
              <w:jc w:val="center"/>
              <w:rPr>
                <w:color w:val="000000"/>
                <w:sz w:val="28"/>
                <w:szCs w:val="28"/>
              </w:rPr>
            </w:pPr>
            <w:r>
              <w:rPr>
                <w:b/>
                <w:bCs/>
                <w:noProof/>
                <w:color w:val="000000"/>
                <w:sz w:val="28"/>
                <w:szCs w:val="28"/>
              </w:rPr>
              <mc:AlternateContent>
                <mc:Choice Requires="wps">
                  <w:drawing>
                    <wp:anchor distT="0" distB="0" distL="114300" distR="114300" simplePos="0" relativeHeight="251672576" behindDoc="0" locked="0" layoutInCell="1" allowOverlap="1" wp14:anchorId="12F38E5F" wp14:editId="24A99FEA">
                      <wp:simplePos x="0" y="0"/>
                      <wp:positionH relativeFrom="column">
                        <wp:posOffset>979169</wp:posOffset>
                      </wp:positionH>
                      <wp:positionV relativeFrom="paragraph">
                        <wp:posOffset>565785</wp:posOffset>
                      </wp:positionV>
                      <wp:extent cx="21240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637FA"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7.1pt,44.55pt" to="244.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a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" strokecolor="black [3200]" strokeweight=".5pt">
                      <v:stroke joinstyle="miter"/>
                    </v:line>
                  </w:pict>
                </mc:Fallback>
              </mc:AlternateContent>
            </w:r>
            <w:r w:rsidRPr="00C31078">
              <w:rPr>
                <w:b/>
                <w:bCs/>
                <w:color w:val="000000"/>
                <w:sz w:val="28"/>
                <w:szCs w:val="28"/>
              </w:rPr>
              <w:t>CỘNG HÒA XÃ HỘI CHỦ NGHĨA VIỆT NAM</w:t>
            </w:r>
            <w:r w:rsidRPr="00C31078">
              <w:rPr>
                <w:b/>
                <w:bCs/>
                <w:color w:val="000000"/>
                <w:sz w:val="28"/>
                <w:szCs w:val="28"/>
              </w:rPr>
              <w:br/>
              <w:t>Độc lập - Tự do - Hạnh phúc</w:t>
            </w:r>
            <w:r w:rsidRPr="00C31078">
              <w:rPr>
                <w:b/>
                <w:bCs/>
                <w:color w:val="000000"/>
                <w:sz w:val="28"/>
                <w:szCs w:val="28"/>
              </w:rPr>
              <w:br/>
            </w:r>
          </w:p>
        </w:tc>
      </w:tr>
    </w:tbl>
    <w:p w:rsidR="00D11AFF" w:rsidRDefault="00D11AFF" w:rsidP="00D11AFF">
      <w:pPr>
        <w:pStyle w:val="NormalWeb"/>
        <w:shd w:val="clear" w:color="auto" w:fill="FFFFFF"/>
        <w:spacing w:before="0" w:beforeAutospacing="0" w:after="0" w:afterAutospacing="0" w:line="234" w:lineRule="atLeast"/>
        <w:jc w:val="center"/>
        <w:rPr>
          <w:b/>
          <w:bCs/>
          <w:color w:val="000000"/>
        </w:rPr>
      </w:pPr>
    </w:p>
    <w:p w:rsidR="00D11AFF" w:rsidRPr="00870806" w:rsidRDefault="008D5413" w:rsidP="00D11AFF">
      <w:pPr>
        <w:pStyle w:val="NormalWeb"/>
        <w:shd w:val="clear" w:color="auto" w:fill="FFFFFF"/>
        <w:spacing w:before="0" w:beforeAutospacing="0" w:after="0" w:afterAutospacing="0" w:line="234" w:lineRule="atLeast"/>
        <w:jc w:val="center"/>
        <w:rPr>
          <w:color w:val="000000"/>
          <w:sz w:val="28"/>
          <w:szCs w:val="28"/>
        </w:rPr>
      </w:pPr>
      <w:r>
        <w:rPr>
          <w:b/>
          <w:bCs/>
          <w:color w:val="000000"/>
          <w:sz w:val="28"/>
          <w:szCs w:val="28"/>
        </w:rPr>
        <w:t>PHỤ LỤC</w:t>
      </w:r>
    </w:p>
    <w:p w:rsidR="00D11AFF" w:rsidRDefault="008D5413" w:rsidP="00D11AFF">
      <w:pPr>
        <w:pStyle w:val="NormalWeb"/>
        <w:shd w:val="clear" w:color="auto" w:fill="FFFFFF"/>
        <w:spacing w:before="0" w:beforeAutospacing="0" w:after="0" w:afterAutospacing="0" w:line="234" w:lineRule="atLeast"/>
        <w:jc w:val="center"/>
        <w:rPr>
          <w:b/>
          <w:color w:val="000000"/>
          <w:sz w:val="28"/>
          <w:szCs w:val="28"/>
        </w:rPr>
      </w:pPr>
      <w:r>
        <w:rPr>
          <w:b/>
          <w:color w:val="000000"/>
          <w:sz w:val="28"/>
          <w:szCs w:val="28"/>
        </w:rPr>
        <w:t>Bảng chấm điểm</w:t>
      </w:r>
      <w:r w:rsidR="00D11AFF" w:rsidRPr="00C31078">
        <w:rPr>
          <w:b/>
          <w:color w:val="000000"/>
          <w:sz w:val="28"/>
          <w:szCs w:val="28"/>
        </w:rPr>
        <w:t xml:space="preserve"> công tác dân vận</w:t>
      </w:r>
      <w:bookmarkStart w:id="27" w:name="_GoBack"/>
      <w:bookmarkEnd w:id="27"/>
      <w:r w:rsidR="00D11AFF" w:rsidRPr="00C31078">
        <w:rPr>
          <w:b/>
          <w:color w:val="000000"/>
          <w:sz w:val="28"/>
          <w:szCs w:val="28"/>
        </w:rPr>
        <w:t xml:space="preserve"> trong các cơ quan hành chính nhà nước và chính quyền các cấp</w:t>
      </w:r>
    </w:p>
    <w:p w:rsidR="00D11AFF" w:rsidRDefault="00D11AFF" w:rsidP="00D11AFF">
      <w:pPr>
        <w:pStyle w:val="NormalWeb"/>
        <w:shd w:val="clear" w:color="auto" w:fill="FFFFFF"/>
        <w:spacing w:before="0" w:beforeAutospacing="0" w:after="0" w:afterAutospacing="0" w:line="234" w:lineRule="atLeast"/>
        <w:jc w:val="center"/>
        <w:rPr>
          <w:i/>
          <w:iCs/>
          <w:color w:val="000000"/>
          <w:sz w:val="28"/>
          <w:szCs w:val="28"/>
        </w:rPr>
      </w:pPr>
      <w:r w:rsidRPr="00C31078">
        <w:rPr>
          <w:b/>
          <w:color w:val="000000"/>
          <w:sz w:val="28"/>
          <w:szCs w:val="28"/>
        </w:rPr>
        <w:t xml:space="preserve"> trên địa bàn tỉnh </w:t>
      </w:r>
      <w:r w:rsidRPr="00C31078">
        <w:rPr>
          <w:b/>
          <w:bCs/>
          <w:color w:val="000000"/>
          <w:sz w:val="28"/>
          <w:szCs w:val="28"/>
        </w:rPr>
        <w:t>Ninh Thuận</w:t>
      </w:r>
      <w:r w:rsidRPr="00870806">
        <w:rPr>
          <w:color w:val="000000"/>
          <w:sz w:val="28"/>
          <w:szCs w:val="28"/>
        </w:rPr>
        <w:br/>
      </w:r>
      <w:r w:rsidRPr="00870806">
        <w:rPr>
          <w:i/>
          <w:iCs/>
          <w:color w:val="000000"/>
          <w:sz w:val="28"/>
          <w:szCs w:val="28"/>
        </w:rPr>
        <w:t xml:space="preserve">(Ban hành kèm theo Quyết định số </w:t>
      </w:r>
      <w:r>
        <w:rPr>
          <w:i/>
          <w:iCs/>
          <w:color w:val="000000"/>
          <w:sz w:val="28"/>
          <w:szCs w:val="28"/>
        </w:rPr>
        <w:t>……</w:t>
      </w:r>
      <w:r w:rsidRPr="00870806">
        <w:rPr>
          <w:i/>
          <w:iCs/>
          <w:color w:val="000000"/>
          <w:sz w:val="28"/>
          <w:szCs w:val="28"/>
        </w:rPr>
        <w:t xml:space="preserve">/QĐ-UBND ngày </w:t>
      </w:r>
      <w:r>
        <w:rPr>
          <w:i/>
          <w:iCs/>
          <w:color w:val="000000"/>
          <w:sz w:val="28"/>
          <w:szCs w:val="28"/>
        </w:rPr>
        <w:t>…../…./2024</w:t>
      </w:r>
      <w:r w:rsidRPr="00870806">
        <w:rPr>
          <w:i/>
          <w:iCs/>
          <w:color w:val="000000"/>
          <w:sz w:val="28"/>
          <w:szCs w:val="28"/>
        </w:rPr>
        <w:t xml:space="preserve"> của</w:t>
      </w:r>
      <w:r>
        <w:rPr>
          <w:i/>
          <w:iCs/>
          <w:color w:val="000000"/>
          <w:sz w:val="28"/>
          <w:szCs w:val="28"/>
        </w:rPr>
        <w:t xml:space="preserve"> Chủ tịch</w:t>
      </w:r>
      <w:r w:rsidRPr="00870806">
        <w:rPr>
          <w:i/>
          <w:iCs/>
          <w:color w:val="000000"/>
          <w:sz w:val="28"/>
          <w:szCs w:val="28"/>
        </w:rPr>
        <w:t xml:space="preserve"> Ủy ban nhân dân </w:t>
      </w:r>
      <w:r>
        <w:rPr>
          <w:i/>
          <w:iCs/>
          <w:color w:val="000000"/>
          <w:sz w:val="28"/>
          <w:szCs w:val="28"/>
        </w:rPr>
        <w:t>t</w:t>
      </w:r>
      <w:r w:rsidRPr="00870806">
        <w:rPr>
          <w:i/>
          <w:iCs/>
          <w:color w:val="000000"/>
          <w:sz w:val="28"/>
          <w:szCs w:val="28"/>
        </w:rPr>
        <w:t>ỉnh)</w:t>
      </w:r>
    </w:p>
    <w:p w:rsidR="00D11AFF" w:rsidRDefault="00D11AFF" w:rsidP="00D11AFF">
      <w:pPr>
        <w:pStyle w:val="NormalWeb"/>
        <w:shd w:val="clear" w:color="auto" w:fill="FFFFFF"/>
        <w:spacing w:before="0" w:beforeAutospacing="0" w:after="0" w:afterAutospacing="0" w:line="234" w:lineRule="atLeast"/>
        <w:jc w:val="center"/>
        <w:rPr>
          <w:i/>
          <w:iCs/>
          <w:color w:val="000000"/>
          <w:sz w:val="28"/>
          <w:szCs w:val="28"/>
        </w:rPr>
      </w:pPr>
    </w:p>
    <w:p w:rsidR="00762D88" w:rsidRPr="00C31078" w:rsidRDefault="008D5413">
      <w:pPr>
        <w:rPr>
          <w:rFonts w:cs="Times New Roman"/>
        </w:rPr>
      </w:pPr>
      <w:r>
        <w:rPr>
          <w:i/>
          <w:iCs/>
          <w:noProof/>
          <w:color w:val="000000"/>
          <w:szCs w:val="28"/>
        </w:rPr>
        <mc:AlternateContent>
          <mc:Choice Requires="wps">
            <w:drawing>
              <wp:anchor distT="0" distB="0" distL="114300" distR="114300" simplePos="0" relativeHeight="251669504" behindDoc="0" locked="0" layoutInCell="1" allowOverlap="1" wp14:anchorId="7D70DED4" wp14:editId="6E21793A">
                <wp:simplePos x="0" y="0"/>
                <wp:positionH relativeFrom="column">
                  <wp:posOffset>3615055</wp:posOffset>
                </wp:positionH>
                <wp:positionV relativeFrom="paragraph">
                  <wp:posOffset>8890</wp:posOffset>
                </wp:positionV>
                <wp:extent cx="20669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7B668"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4.65pt,.7pt" to="44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" strokecolor="black [3200]" strokeweight=".5pt">
                <v:stroke joinstyle="miter"/>
              </v:line>
            </w:pict>
          </mc:Fallback>
        </mc:AlternateContent>
      </w:r>
    </w:p>
    <w:tbl>
      <w:tblPr>
        <w:tblStyle w:val="TableGrid"/>
        <w:tblW w:w="14596" w:type="dxa"/>
        <w:tblLook w:val="04A0" w:firstRow="1" w:lastRow="0" w:firstColumn="1" w:lastColumn="0" w:noHBand="0" w:noVBand="1"/>
      </w:tblPr>
      <w:tblGrid>
        <w:gridCol w:w="846"/>
        <w:gridCol w:w="7087"/>
        <w:gridCol w:w="992"/>
        <w:gridCol w:w="1134"/>
        <w:gridCol w:w="2432"/>
        <w:gridCol w:w="2105"/>
      </w:tblGrid>
      <w:tr w:rsidR="008B42EB" w:rsidRPr="00C31078" w:rsidTr="008B42EB">
        <w:trPr>
          <w:tblHeader/>
        </w:trPr>
        <w:tc>
          <w:tcPr>
            <w:tcW w:w="846" w:type="dxa"/>
            <w:vMerge w:val="restart"/>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STT</w:t>
            </w:r>
          </w:p>
        </w:tc>
        <w:tc>
          <w:tcPr>
            <w:tcW w:w="7087" w:type="dxa"/>
            <w:vMerge w:val="restart"/>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Nội dung tiêu chí</w:t>
            </w:r>
          </w:p>
        </w:tc>
        <w:tc>
          <w:tcPr>
            <w:tcW w:w="992" w:type="dxa"/>
            <w:vMerge w:val="restart"/>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Điểm chuẩn</w:t>
            </w:r>
          </w:p>
        </w:tc>
        <w:tc>
          <w:tcPr>
            <w:tcW w:w="3566" w:type="dxa"/>
            <w:gridSpan w:val="2"/>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Cơ quan, đơn vị, địa phương tự chấm</w:t>
            </w:r>
          </w:p>
        </w:tc>
        <w:tc>
          <w:tcPr>
            <w:tcW w:w="2105" w:type="dxa"/>
            <w:vMerge w:val="restart"/>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Kết quả thẩm định của Hội đồng thẩm định</w:t>
            </w:r>
          </w:p>
        </w:tc>
      </w:tr>
      <w:tr w:rsidR="008B42EB" w:rsidRPr="00C31078" w:rsidTr="008B42EB">
        <w:trPr>
          <w:tblHeader/>
        </w:trPr>
        <w:tc>
          <w:tcPr>
            <w:tcW w:w="846" w:type="dxa"/>
            <w:vMerge/>
            <w:tcBorders>
              <w:bottom w:val="nil"/>
            </w:tcBorders>
            <w:vAlign w:val="center"/>
          </w:tcPr>
          <w:p w:rsidR="008B42EB" w:rsidRPr="00C31078" w:rsidRDefault="008B42EB" w:rsidP="008314E1">
            <w:pPr>
              <w:spacing w:before="60" w:after="60"/>
              <w:jc w:val="center"/>
              <w:rPr>
                <w:rFonts w:cs="Times New Roman"/>
                <w:b/>
                <w:sz w:val="24"/>
                <w:szCs w:val="24"/>
              </w:rPr>
            </w:pPr>
          </w:p>
        </w:tc>
        <w:tc>
          <w:tcPr>
            <w:tcW w:w="7087" w:type="dxa"/>
            <w:vMerge/>
            <w:tcBorders>
              <w:bottom w:val="nil"/>
            </w:tcBorders>
            <w:vAlign w:val="center"/>
          </w:tcPr>
          <w:p w:rsidR="008B42EB" w:rsidRPr="00C31078" w:rsidRDefault="008B42EB" w:rsidP="008314E1">
            <w:pPr>
              <w:spacing w:before="60" w:after="60"/>
              <w:jc w:val="center"/>
              <w:rPr>
                <w:rFonts w:cs="Times New Roman"/>
                <w:b/>
                <w:sz w:val="24"/>
                <w:szCs w:val="24"/>
              </w:rPr>
            </w:pPr>
          </w:p>
        </w:tc>
        <w:tc>
          <w:tcPr>
            <w:tcW w:w="992" w:type="dxa"/>
            <w:vMerge/>
            <w:tcBorders>
              <w:bottom w:val="nil"/>
            </w:tcBorders>
            <w:vAlign w:val="center"/>
          </w:tcPr>
          <w:p w:rsidR="008B42EB" w:rsidRPr="00C31078" w:rsidRDefault="008B42EB" w:rsidP="008314E1">
            <w:pPr>
              <w:spacing w:before="60" w:after="60"/>
              <w:jc w:val="center"/>
              <w:rPr>
                <w:rFonts w:cs="Times New Roman"/>
                <w:b/>
                <w:sz w:val="24"/>
                <w:szCs w:val="24"/>
              </w:rPr>
            </w:pPr>
          </w:p>
        </w:tc>
        <w:tc>
          <w:tcPr>
            <w:tcW w:w="1134" w:type="dxa"/>
            <w:tcBorders>
              <w:bottom w:val="nil"/>
            </w:tcBorders>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Điểm số</w:t>
            </w:r>
          </w:p>
        </w:tc>
        <w:tc>
          <w:tcPr>
            <w:tcW w:w="2432" w:type="dxa"/>
            <w:tcBorders>
              <w:bottom w:val="nil"/>
            </w:tcBorders>
            <w:vAlign w:val="center"/>
          </w:tcPr>
          <w:p w:rsidR="008B42EB" w:rsidRPr="00C31078" w:rsidRDefault="008B42EB" w:rsidP="008314E1">
            <w:pPr>
              <w:spacing w:before="60" w:after="60"/>
              <w:jc w:val="center"/>
              <w:rPr>
                <w:rFonts w:cs="Times New Roman"/>
                <w:b/>
                <w:sz w:val="24"/>
                <w:szCs w:val="24"/>
              </w:rPr>
            </w:pPr>
            <w:r w:rsidRPr="00C31078">
              <w:rPr>
                <w:rFonts w:cs="Times New Roman"/>
                <w:b/>
                <w:sz w:val="24"/>
                <w:szCs w:val="24"/>
              </w:rPr>
              <w:t>Tài liệu kiểm chứng</w:t>
            </w:r>
          </w:p>
        </w:tc>
        <w:tc>
          <w:tcPr>
            <w:tcW w:w="2105" w:type="dxa"/>
            <w:vMerge/>
            <w:tcBorders>
              <w:bottom w:val="nil"/>
            </w:tcBorders>
            <w:vAlign w:val="center"/>
          </w:tcPr>
          <w:p w:rsidR="008B42EB" w:rsidRPr="00C31078" w:rsidRDefault="008B42EB" w:rsidP="008314E1">
            <w:pPr>
              <w:spacing w:before="60" w:after="60"/>
              <w:jc w:val="center"/>
              <w:rPr>
                <w:rFonts w:cs="Times New Roman"/>
                <w:b/>
                <w:sz w:val="24"/>
                <w:szCs w:val="24"/>
              </w:rPr>
            </w:pPr>
          </w:p>
        </w:tc>
      </w:tr>
      <w:tr w:rsidR="002A7C4E" w:rsidRPr="00C31078" w:rsidTr="008B42EB">
        <w:trPr>
          <w:tblHeader/>
        </w:trPr>
        <w:tc>
          <w:tcPr>
            <w:tcW w:w="846" w:type="dxa"/>
            <w:tcBorders>
              <w:top w:val="nil"/>
            </w:tcBorders>
            <w:vAlign w:val="center"/>
          </w:tcPr>
          <w:p w:rsidR="002A7C4E" w:rsidRPr="00C31078" w:rsidRDefault="002A7C4E" w:rsidP="008314E1">
            <w:pPr>
              <w:spacing w:before="60" w:after="60"/>
              <w:jc w:val="center"/>
              <w:rPr>
                <w:rFonts w:cs="Times New Roman"/>
                <w:b/>
                <w:sz w:val="24"/>
                <w:szCs w:val="24"/>
              </w:rPr>
            </w:pPr>
          </w:p>
        </w:tc>
        <w:tc>
          <w:tcPr>
            <w:tcW w:w="7087" w:type="dxa"/>
            <w:tcBorders>
              <w:top w:val="nil"/>
            </w:tcBorders>
            <w:vAlign w:val="center"/>
          </w:tcPr>
          <w:p w:rsidR="002A7C4E" w:rsidRPr="00C31078" w:rsidRDefault="002A7C4E" w:rsidP="008314E1">
            <w:pPr>
              <w:spacing w:before="60" w:after="60"/>
              <w:jc w:val="both"/>
              <w:rPr>
                <w:rFonts w:cs="Times New Roman"/>
                <w:b/>
                <w:sz w:val="24"/>
                <w:szCs w:val="24"/>
              </w:rPr>
            </w:pPr>
          </w:p>
        </w:tc>
        <w:tc>
          <w:tcPr>
            <w:tcW w:w="992" w:type="dxa"/>
            <w:tcBorders>
              <w:top w:val="nil"/>
            </w:tcBorders>
            <w:vAlign w:val="center"/>
          </w:tcPr>
          <w:p w:rsidR="002A7C4E" w:rsidRPr="00C31078" w:rsidRDefault="002A7C4E" w:rsidP="008314E1">
            <w:pPr>
              <w:spacing w:before="60" w:after="60"/>
              <w:jc w:val="center"/>
              <w:rPr>
                <w:rFonts w:cs="Times New Roman"/>
                <w:b/>
                <w:sz w:val="24"/>
                <w:szCs w:val="24"/>
              </w:rPr>
            </w:pPr>
          </w:p>
        </w:tc>
        <w:tc>
          <w:tcPr>
            <w:tcW w:w="1134" w:type="dxa"/>
            <w:tcBorders>
              <w:top w:val="nil"/>
            </w:tcBorders>
            <w:vAlign w:val="center"/>
          </w:tcPr>
          <w:p w:rsidR="002A7C4E" w:rsidRPr="00C31078" w:rsidRDefault="002A7C4E" w:rsidP="008314E1">
            <w:pPr>
              <w:spacing w:before="60" w:after="60"/>
              <w:jc w:val="center"/>
              <w:rPr>
                <w:rFonts w:cs="Times New Roman"/>
                <w:b/>
                <w:sz w:val="24"/>
                <w:szCs w:val="24"/>
              </w:rPr>
            </w:pPr>
          </w:p>
        </w:tc>
        <w:tc>
          <w:tcPr>
            <w:tcW w:w="2432" w:type="dxa"/>
            <w:tcBorders>
              <w:top w:val="nil"/>
            </w:tcBorders>
            <w:vAlign w:val="center"/>
          </w:tcPr>
          <w:p w:rsidR="002A7C4E" w:rsidRPr="00C31078" w:rsidRDefault="002A7C4E" w:rsidP="008314E1">
            <w:pPr>
              <w:spacing w:before="60" w:after="60"/>
              <w:jc w:val="center"/>
              <w:rPr>
                <w:rFonts w:cs="Times New Roman"/>
                <w:b/>
                <w:sz w:val="24"/>
                <w:szCs w:val="24"/>
              </w:rPr>
            </w:pPr>
          </w:p>
        </w:tc>
        <w:tc>
          <w:tcPr>
            <w:tcW w:w="2105" w:type="dxa"/>
            <w:tcBorders>
              <w:top w:val="nil"/>
            </w:tcBorders>
            <w:vAlign w:val="center"/>
          </w:tcPr>
          <w:p w:rsidR="002A7C4E" w:rsidRPr="00C31078" w:rsidRDefault="002A7C4E" w:rsidP="008314E1">
            <w:pPr>
              <w:spacing w:before="60" w:after="60"/>
              <w:jc w:val="center"/>
              <w:rPr>
                <w:rFonts w:cs="Times New Roman"/>
                <w:b/>
                <w:sz w:val="24"/>
                <w:szCs w:val="24"/>
              </w:rPr>
            </w:pPr>
          </w:p>
        </w:tc>
      </w:tr>
      <w:tr w:rsidR="00A9140C" w:rsidRPr="00C31078" w:rsidTr="008B42EB">
        <w:tc>
          <w:tcPr>
            <w:tcW w:w="846" w:type="dxa"/>
            <w:vAlign w:val="center"/>
          </w:tcPr>
          <w:p w:rsidR="00A9140C" w:rsidRPr="00C31078" w:rsidRDefault="008314E1" w:rsidP="008314E1">
            <w:pPr>
              <w:spacing w:before="60" w:after="60"/>
              <w:jc w:val="center"/>
              <w:rPr>
                <w:rFonts w:cs="Times New Roman"/>
                <w:b/>
                <w:sz w:val="24"/>
                <w:szCs w:val="24"/>
              </w:rPr>
            </w:pPr>
            <w:r w:rsidRPr="00C31078">
              <w:rPr>
                <w:rFonts w:cs="Times New Roman"/>
                <w:b/>
                <w:sz w:val="24"/>
                <w:szCs w:val="24"/>
              </w:rPr>
              <w:t>I</w:t>
            </w:r>
          </w:p>
        </w:tc>
        <w:tc>
          <w:tcPr>
            <w:tcW w:w="7087" w:type="dxa"/>
            <w:vAlign w:val="center"/>
          </w:tcPr>
          <w:p w:rsidR="00A9140C" w:rsidRPr="00C31078" w:rsidRDefault="002A7C4E" w:rsidP="008314E1">
            <w:pPr>
              <w:spacing w:before="60" w:after="60"/>
              <w:jc w:val="both"/>
              <w:rPr>
                <w:rFonts w:cs="Times New Roman"/>
                <w:b/>
                <w:sz w:val="24"/>
                <w:szCs w:val="24"/>
              </w:rPr>
            </w:pPr>
            <w:r w:rsidRPr="00C31078">
              <w:rPr>
                <w:rFonts w:cs="Times New Roman"/>
                <w:b/>
                <w:sz w:val="24"/>
                <w:szCs w:val="24"/>
              </w:rPr>
              <w:t>Tiêu chí 1: Tổ chức triển khai thực hiện các văn bản chỉ đạo, hướng dẫn về công tác dân vận chính quyền</w:t>
            </w:r>
          </w:p>
        </w:tc>
        <w:tc>
          <w:tcPr>
            <w:tcW w:w="992" w:type="dxa"/>
            <w:vAlign w:val="center"/>
          </w:tcPr>
          <w:p w:rsidR="00A9140C" w:rsidRPr="00C31078" w:rsidRDefault="002A7C4E" w:rsidP="008314E1">
            <w:pPr>
              <w:spacing w:before="60" w:after="60"/>
              <w:jc w:val="center"/>
              <w:rPr>
                <w:rFonts w:cs="Times New Roman"/>
                <w:b/>
                <w:sz w:val="24"/>
                <w:szCs w:val="24"/>
              </w:rPr>
            </w:pPr>
            <w:r w:rsidRPr="00C31078">
              <w:rPr>
                <w:rFonts w:cs="Times New Roman"/>
                <w:b/>
                <w:sz w:val="24"/>
                <w:szCs w:val="24"/>
              </w:rPr>
              <w:t>10</w:t>
            </w:r>
          </w:p>
        </w:tc>
        <w:tc>
          <w:tcPr>
            <w:tcW w:w="1134" w:type="dxa"/>
            <w:vAlign w:val="center"/>
          </w:tcPr>
          <w:p w:rsidR="00A9140C" w:rsidRPr="00C31078" w:rsidRDefault="00A9140C" w:rsidP="008314E1">
            <w:pPr>
              <w:spacing w:before="60" w:after="60"/>
              <w:jc w:val="center"/>
              <w:rPr>
                <w:rFonts w:cs="Times New Roman"/>
                <w:b/>
                <w:sz w:val="24"/>
                <w:szCs w:val="24"/>
              </w:rPr>
            </w:pPr>
          </w:p>
        </w:tc>
        <w:tc>
          <w:tcPr>
            <w:tcW w:w="2432" w:type="dxa"/>
            <w:vAlign w:val="center"/>
          </w:tcPr>
          <w:p w:rsidR="00A9140C" w:rsidRPr="00C31078" w:rsidRDefault="00A9140C" w:rsidP="008314E1">
            <w:pPr>
              <w:spacing w:before="60" w:after="60"/>
              <w:jc w:val="center"/>
              <w:rPr>
                <w:rFonts w:cs="Times New Roman"/>
                <w:b/>
                <w:sz w:val="24"/>
                <w:szCs w:val="24"/>
              </w:rPr>
            </w:pPr>
          </w:p>
        </w:tc>
        <w:tc>
          <w:tcPr>
            <w:tcW w:w="2105" w:type="dxa"/>
            <w:vAlign w:val="center"/>
          </w:tcPr>
          <w:p w:rsidR="00A9140C" w:rsidRPr="00C31078" w:rsidRDefault="00A9140C" w:rsidP="008314E1">
            <w:pPr>
              <w:spacing w:before="60" w:after="60"/>
              <w:jc w:val="center"/>
              <w:rPr>
                <w:rFonts w:cs="Times New Roman"/>
                <w:b/>
                <w:sz w:val="24"/>
                <w:szCs w:val="24"/>
              </w:rPr>
            </w:pPr>
          </w:p>
        </w:tc>
      </w:tr>
      <w:tr w:rsidR="002A7C4E" w:rsidRPr="00C31078" w:rsidTr="008B42EB">
        <w:tc>
          <w:tcPr>
            <w:tcW w:w="846" w:type="dxa"/>
            <w:vAlign w:val="center"/>
          </w:tcPr>
          <w:p w:rsidR="002A7C4E" w:rsidRPr="00C31078" w:rsidRDefault="002A7C4E" w:rsidP="008314E1">
            <w:pPr>
              <w:pStyle w:val="NormalWeb"/>
              <w:spacing w:before="60" w:beforeAutospacing="0" w:after="60" w:afterAutospacing="0"/>
              <w:jc w:val="center"/>
              <w:rPr>
                <w:color w:val="000000"/>
              </w:rPr>
            </w:pPr>
            <w:r w:rsidRPr="00C31078">
              <w:rPr>
                <w:color w:val="000000"/>
              </w:rPr>
              <w:t>1</w:t>
            </w:r>
          </w:p>
        </w:tc>
        <w:tc>
          <w:tcPr>
            <w:tcW w:w="7087" w:type="dxa"/>
            <w:vAlign w:val="center"/>
          </w:tcPr>
          <w:p w:rsidR="002A7C4E" w:rsidRPr="00C31078" w:rsidRDefault="002A7C4E" w:rsidP="00A4464C">
            <w:pPr>
              <w:pStyle w:val="NormalWeb"/>
              <w:spacing w:before="60" w:beforeAutospacing="0" w:after="60" w:afterAutospacing="0"/>
              <w:jc w:val="both"/>
              <w:rPr>
                <w:color w:val="000000"/>
              </w:rPr>
            </w:pPr>
            <w:r w:rsidRPr="00C31078">
              <w:rPr>
                <w:color w:val="000000"/>
              </w:rPr>
              <w:t>Tổ chức triển khai, quán triệt đầy đủ, kịp thời các văn bản của Trung ương, của Tỉnh về công tác dân vận như: Chỉ thị số </w:t>
            </w:r>
            <w:hyperlink r:id="rId6" w:tgtFrame="_blank" w:tooltip="Chỉ thị 33/CT-TTg" w:history="1">
              <w:r w:rsidRPr="00C31078">
                <w:rPr>
                  <w:color w:val="000000"/>
                </w:rPr>
                <w:t>33/CT-TTg</w:t>
              </w:r>
            </w:hyperlink>
            <w:r w:rsidR="00AC3C03" w:rsidRPr="00C31078">
              <w:rPr>
                <w:color w:val="000000"/>
              </w:rPr>
              <w:t xml:space="preserve"> ngày 26/11/2021 </w:t>
            </w:r>
            <w:r w:rsidRPr="00C31078">
              <w:rPr>
                <w:color w:val="000000"/>
              </w:rPr>
              <w:t>của Thủ tướng Chính phủ về tiếp tục tăng cường và đổi mới công tác dân vận trong cơ quan hành chính nhà nước, chính qu</w:t>
            </w:r>
            <w:r w:rsidR="00A4464C" w:rsidRPr="00C31078">
              <w:rPr>
                <w:color w:val="000000"/>
              </w:rPr>
              <w:t>yền các cấp trong tình hình mới</w:t>
            </w:r>
            <w:r w:rsidRPr="00C31078">
              <w:rPr>
                <w:color w:val="000000"/>
              </w:rPr>
              <w:t>; kế hoạch phối hợp thực hiện công tác dân vận chính quyền hằng năm ở từng cấp; các văn bản mới ban hành của Trung ương, của Tỉnh có liên quan đến công tác dân vận chính quyền.</w:t>
            </w:r>
          </w:p>
        </w:tc>
        <w:tc>
          <w:tcPr>
            <w:tcW w:w="992" w:type="dxa"/>
            <w:vAlign w:val="center"/>
          </w:tcPr>
          <w:p w:rsidR="002A7C4E" w:rsidRPr="00C31078" w:rsidRDefault="00BF6BBB" w:rsidP="008314E1">
            <w:pPr>
              <w:pStyle w:val="NormalWeb"/>
              <w:spacing w:before="60" w:beforeAutospacing="0" w:after="60" w:afterAutospacing="0"/>
              <w:jc w:val="center"/>
              <w:rPr>
                <w:color w:val="000000"/>
              </w:rPr>
            </w:pPr>
            <w:r>
              <w:rPr>
                <w:color w:val="000000"/>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2A7C4E" w:rsidP="008314E1">
            <w:pPr>
              <w:pStyle w:val="NormalWeb"/>
              <w:spacing w:before="60" w:beforeAutospacing="0" w:after="60" w:afterAutospacing="0"/>
              <w:jc w:val="center"/>
              <w:rPr>
                <w:color w:val="000000"/>
              </w:rPr>
            </w:pPr>
            <w:r w:rsidRPr="00C31078">
              <w:rPr>
                <w:color w:val="000000"/>
              </w:rPr>
              <w:t>2</w:t>
            </w:r>
          </w:p>
        </w:tc>
        <w:tc>
          <w:tcPr>
            <w:tcW w:w="7087" w:type="dxa"/>
            <w:vAlign w:val="center"/>
          </w:tcPr>
          <w:p w:rsidR="002A7C4E" w:rsidRPr="00C31078" w:rsidRDefault="002A7C4E" w:rsidP="00F80A87">
            <w:pPr>
              <w:pStyle w:val="NormalWeb"/>
              <w:spacing w:before="60" w:beforeAutospacing="0" w:after="60" w:afterAutospacing="0"/>
              <w:jc w:val="both"/>
              <w:rPr>
                <w:color w:val="000000"/>
              </w:rPr>
            </w:pPr>
            <w:r w:rsidRPr="00C31078">
              <w:rPr>
                <w:color w:val="000000"/>
              </w:rPr>
              <w:t xml:space="preserve">Có phân công công chức lãnh đạo phụ trách công tác dân vận </w:t>
            </w:r>
            <w:r w:rsidR="00F80A87" w:rsidRPr="00C31078">
              <w:rPr>
                <w:color w:val="000000"/>
              </w:rPr>
              <w:t>tại cơ quan, đơn vị, địa phương</w:t>
            </w:r>
          </w:p>
        </w:tc>
        <w:tc>
          <w:tcPr>
            <w:tcW w:w="992" w:type="dxa"/>
            <w:vAlign w:val="center"/>
          </w:tcPr>
          <w:p w:rsidR="002A7C4E" w:rsidRPr="00C31078" w:rsidRDefault="002A7C4E" w:rsidP="008314E1">
            <w:pPr>
              <w:pStyle w:val="NormalWeb"/>
              <w:spacing w:before="60" w:beforeAutospacing="0" w:after="60" w:afterAutospacing="0"/>
              <w:jc w:val="center"/>
              <w:rPr>
                <w:color w:val="000000"/>
              </w:rPr>
            </w:pPr>
            <w:r w:rsidRPr="00C31078">
              <w:rPr>
                <w:color w:val="000000"/>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2A7C4E" w:rsidP="008314E1">
            <w:pPr>
              <w:pStyle w:val="NormalWeb"/>
              <w:spacing w:before="60" w:beforeAutospacing="0" w:after="60" w:afterAutospacing="0"/>
              <w:jc w:val="center"/>
              <w:rPr>
                <w:color w:val="000000"/>
              </w:rPr>
            </w:pPr>
            <w:r w:rsidRPr="00C31078">
              <w:rPr>
                <w:color w:val="000000"/>
              </w:rPr>
              <w:t>3</w:t>
            </w:r>
          </w:p>
        </w:tc>
        <w:tc>
          <w:tcPr>
            <w:tcW w:w="7087" w:type="dxa"/>
            <w:vAlign w:val="center"/>
          </w:tcPr>
          <w:p w:rsidR="002A7C4E" w:rsidRPr="00C31078" w:rsidRDefault="002A7C4E" w:rsidP="008314E1">
            <w:pPr>
              <w:pStyle w:val="NormalWeb"/>
              <w:spacing w:before="60" w:beforeAutospacing="0" w:after="60" w:afterAutospacing="0"/>
              <w:jc w:val="both"/>
              <w:rPr>
                <w:color w:val="000000"/>
              </w:rPr>
            </w:pPr>
            <w:r w:rsidRPr="00C31078">
              <w:rPr>
                <w:color w:val="000000"/>
              </w:rPr>
              <w:t xml:space="preserve">Có ban hành kế hoạch thực hiện công tác dân vận của cơ quan, đơn vị, địa phương </w:t>
            </w:r>
            <w:r w:rsidR="006E14B1" w:rsidRPr="00C31078">
              <w:rPr>
                <w:color w:val="000000"/>
              </w:rPr>
              <w:t xml:space="preserve">hằng năm </w:t>
            </w:r>
            <w:r w:rsidRPr="00C31078">
              <w:rPr>
                <w:color w:val="000000"/>
              </w:rPr>
              <w:t>và thực hiện đạt hiệu quả.</w:t>
            </w:r>
          </w:p>
        </w:tc>
        <w:tc>
          <w:tcPr>
            <w:tcW w:w="992" w:type="dxa"/>
            <w:vAlign w:val="center"/>
          </w:tcPr>
          <w:p w:rsidR="002A7C4E" w:rsidRPr="00C31078" w:rsidRDefault="002A7C4E" w:rsidP="008314E1">
            <w:pPr>
              <w:pStyle w:val="NormalWeb"/>
              <w:spacing w:before="60" w:beforeAutospacing="0" w:after="60" w:afterAutospacing="0"/>
              <w:jc w:val="center"/>
              <w:rPr>
                <w:color w:val="000000"/>
              </w:rPr>
            </w:pPr>
            <w:r w:rsidRPr="00C31078">
              <w:rPr>
                <w:color w:val="000000"/>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BF6BBB" w:rsidRPr="00C31078" w:rsidTr="008B42EB">
        <w:tc>
          <w:tcPr>
            <w:tcW w:w="846" w:type="dxa"/>
            <w:vAlign w:val="center"/>
          </w:tcPr>
          <w:p w:rsidR="00BF6BBB" w:rsidRPr="00C31078" w:rsidRDefault="00BF6BBB" w:rsidP="008314E1">
            <w:pPr>
              <w:pStyle w:val="NormalWeb"/>
              <w:spacing w:before="60" w:beforeAutospacing="0" w:after="60" w:afterAutospacing="0"/>
              <w:jc w:val="center"/>
              <w:rPr>
                <w:color w:val="000000"/>
              </w:rPr>
            </w:pPr>
            <w:r>
              <w:rPr>
                <w:color w:val="000000"/>
              </w:rPr>
              <w:t>4</w:t>
            </w:r>
          </w:p>
        </w:tc>
        <w:tc>
          <w:tcPr>
            <w:tcW w:w="7087" w:type="dxa"/>
            <w:vAlign w:val="center"/>
          </w:tcPr>
          <w:p w:rsidR="00BF6BBB" w:rsidRPr="00C31078" w:rsidRDefault="00BF6BBB" w:rsidP="008314E1">
            <w:pPr>
              <w:pStyle w:val="NormalWeb"/>
              <w:spacing w:before="60" w:beforeAutospacing="0" w:after="60" w:afterAutospacing="0"/>
              <w:jc w:val="both"/>
              <w:rPr>
                <w:color w:val="000000"/>
              </w:rPr>
            </w:pPr>
            <w:r>
              <w:rPr>
                <w:color w:val="000000"/>
              </w:rPr>
              <w:t>Có ban hành quy chế công tác dân vận của cơ quan, đơn vị, địa phương</w:t>
            </w:r>
          </w:p>
        </w:tc>
        <w:tc>
          <w:tcPr>
            <w:tcW w:w="992" w:type="dxa"/>
            <w:vAlign w:val="center"/>
          </w:tcPr>
          <w:p w:rsidR="00BF6BBB" w:rsidRPr="00C31078" w:rsidRDefault="00BF6BBB" w:rsidP="008314E1">
            <w:pPr>
              <w:pStyle w:val="NormalWeb"/>
              <w:spacing w:before="60" w:beforeAutospacing="0" w:after="60" w:afterAutospacing="0"/>
              <w:jc w:val="center"/>
              <w:rPr>
                <w:color w:val="000000"/>
              </w:rPr>
            </w:pPr>
            <w:r>
              <w:rPr>
                <w:color w:val="000000"/>
              </w:rPr>
              <w:t>01</w:t>
            </w:r>
          </w:p>
        </w:tc>
        <w:tc>
          <w:tcPr>
            <w:tcW w:w="1134" w:type="dxa"/>
          </w:tcPr>
          <w:p w:rsidR="00BF6BBB" w:rsidRPr="00C31078" w:rsidRDefault="00BF6BBB" w:rsidP="008314E1">
            <w:pPr>
              <w:spacing w:before="60" w:after="60"/>
              <w:rPr>
                <w:rFonts w:cs="Times New Roman"/>
                <w:sz w:val="24"/>
                <w:szCs w:val="24"/>
              </w:rPr>
            </w:pPr>
          </w:p>
        </w:tc>
        <w:tc>
          <w:tcPr>
            <w:tcW w:w="2432" w:type="dxa"/>
          </w:tcPr>
          <w:p w:rsidR="00BF6BBB" w:rsidRPr="00C31078" w:rsidRDefault="00BF6BBB" w:rsidP="008314E1">
            <w:pPr>
              <w:spacing w:before="60" w:after="60"/>
              <w:rPr>
                <w:rFonts w:cs="Times New Roman"/>
                <w:sz w:val="24"/>
                <w:szCs w:val="24"/>
              </w:rPr>
            </w:pPr>
          </w:p>
        </w:tc>
        <w:tc>
          <w:tcPr>
            <w:tcW w:w="2105" w:type="dxa"/>
          </w:tcPr>
          <w:p w:rsidR="00BF6BBB" w:rsidRPr="00C31078" w:rsidRDefault="00BF6BBB" w:rsidP="008314E1">
            <w:pPr>
              <w:spacing w:before="60" w:after="60"/>
              <w:rPr>
                <w:rFonts w:cs="Times New Roman"/>
                <w:sz w:val="24"/>
                <w:szCs w:val="24"/>
              </w:rPr>
            </w:pPr>
          </w:p>
        </w:tc>
      </w:tr>
      <w:tr w:rsidR="00E15777" w:rsidRPr="00C31078" w:rsidTr="008B42EB">
        <w:tc>
          <w:tcPr>
            <w:tcW w:w="846" w:type="dxa"/>
            <w:vAlign w:val="center"/>
          </w:tcPr>
          <w:p w:rsidR="00E15777" w:rsidRPr="00C31078" w:rsidRDefault="00E15777" w:rsidP="008314E1">
            <w:pPr>
              <w:pStyle w:val="NormalWeb"/>
              <w:spacing w:before="60" w:beforeAutospacing="0" w:after="60" w:afterAutospacing="0"/>
              <w:jc w:val="center"/>
              <w:rPr>
                <w:color w:val="000000"/>
              </w:rPr>
            </w:pPr>
            <w:r w:rsidRPr="00C31078">
              <w:rPr>
                <w:color w:val="000000"/>
              </w:rPr>
              <w:lastRenderedPageBreak/>
              <w:t>4</w:t>
            </w:r>
          </w:p>
        </w:tc>
        <w:tc>
          <w:tcPr>
            <w:tcW w:w="7087" w:type="dxa"/>
            <w:vAlign w:val="center"/>
          </w:tcPr>
          <w:p w:rsidR="00E15777" w:rsidRPr="00C31078" w:rsidRDefault="00E15777" w:rsidP="008314E1">
            <w:pPr>
              <w:pStyle w:val="NormalWeb"/>
              <w:spacing w:before="60" w:beforeAutospacing="0" w:after="60" w:afterAutospacing="0"/>
              <w:jc w:val="both"/>
              <w:rPr>
                <w:color w:val="000000"/>
              </w:rPr>
            </w:pPr>
            <w:r w:rsidRPr="00C31078">
              <w:rPr>
                <w:color w:val="000000"/>
              </w:rPr>
              <w:t>Hoàn thành các nhiệm vụ đề ra trong kế hoạch thực hiện công tác dân vận của cơ quan, đơn vị, địa phương hằng năm</w:t>
            </w:r>
            <w:r w:rsidR="00E16A5C" w:rsidRPr="00C31078">
              <w:rPr>
                <w:color w:val="000000"/>
              </w:rPr>
              <w:t xml:space="preserve"> </w:t>
            </w:r>
            <w:r w:rsidR="00E16A5C" w:rsidRPr="00C31078">
              <w:rPr>
                <w:i/>
                <w:color w:val="000000"/>
              </w:rPr>
              <w:t>(Điểm đạt được = % hoàn thành kế hoạch x điểm chuẩn).</w:t>
            </w:r>
          </w:p>
        </w:tc>
        <w:tc>
          <w:tcPr>
            <w:tcW w:w="992" w:type="dxa"/>
            <w:vAlign w:val="center"/>
          </w:tcPr>
          <w:p w:rsidR="00E15777" w:rsidRPr="00C31078" w:rsidRDefault="00E15777" w:rsidP="008314E1">
            <w:pPr>
              <w:pStyle w:val="NormalWeb"/>
              <w:spacing w:before="60" w:beforeAutospacing="0" w:after="60" w:afterAutospacing="0"/>
              <w:jc w:val="center"/>
              <w:rPr>
                <w:color w:val="000000"/>
              </w:rPr>
            </w:pPr>
            <w:r w:rsidRPr="00C31078">
              <w:rPr>
                <w:color w:val="000000"/>
              </w:rPr>
              <w:t>03</w:t>
            </w:r>
          </w:p>
        </w:tc>
        <w:tc>
          <w:tcPr>
            <w:tcW w:w="1134" w:type="dxa"/>
          </w:tcPr>
          <w:p w:rsidR="00E15777" w:rsidRPr="00C31078" w:rsidRDefault="00E15777" w:rsidP="008314E1">
            <w:pPr>
              <w:spacing w:before="60" w:after="60"/>
              <w:rPr>
                <w:rFonts w:cs="Times New Roman"/>
                <w:sz w:val="24"/>
                <w:szCs w:val="24"/>
              </w:rPr>
            </w:pPr>
          </w:p>
        </w:tc>
        <w:tc>
          <w:tcPr>
            <w:tcW w:w="2432" w:type="dxa"/>
          </w:tcPr>
          <w:p w:rsidR="00E15777" w:rsidRPr="00C31078" w:rsidRDefault="00E15777" w:rsidP="008314E1">
            <w:pPr>
              <w:spacing w:before="60" w:after="60"/>
              <w:rPr>
                <w:rFonts w:cs="Times New Roman"/>
                <w:sz w:val="24"/>
                <w:szCs w:val="24"/>
              </w:rPr>
            </w:pPr>
          </w:p>
        </w:tc>
        <w:tc>
          <w:tcPr>
            <w:tcW w:w="2105" w:type="dxa"/>
          </w:tcPr>
          <w:p w:rsidR="00E15777" w:rsidRPr="00C31078" w:rsidRDefault="00E15777" w:rsidP="008314E1">
            <w:pPr>
              <w:spacing w:before="60" w:after="60"/>
              <w:rPr>
                <w:rFonts w:cs="Times New Roman"/>
                <w:sz w:val="24"/>
                <w:szCs w:val="24"/>
              </w:rPr>
            </w:pPr>
          </w:p>
        </w:tc>
      </w:tr>
      <w:tr w:rsidR="00A9140C" w:rsidRPr="00C31078" w:rsidTr="008B42EB">
        <w:tc>
          <w:tcPr>
            <w:tcW w:w="846" w:type="dxa"/>
            <w:vAlign w:val="center"/>
          </w:tcPr>
          <w:p w:rsidR="00A9140C" w:rsidRPr="00C31078" w:rsidRDefault="00E5168B" w:rsidP="008314E1">
            <w:pPr>
              <w:spacing w:before="60" w:after="60"/>
              <w:jc w:val="center"/>
              <w:rPr>
                <w:rFonts w:cs="Times New Roman"/>
                <w:b/>
                <w:sz w:val="24"/>
                <w:szCs w:val="24"/>
              </w:rPr>
            </w:pPr>
            <w:r w:rsidRPr="00C31078">
              <w:rPr>
                <w:rFonts w:cs="Times New Roman"/>
                <w:b/>
                <w:sz w:val="24"/>
                <w:szCs w:val="24"/>
              </w:rPr>
              <w:t>II</w:t>
            </w:r>
          </w:p>
        </w:tc>
        <w:tc>
          <w:tcPr>
            <w:tcW w:w="7087" w:type="dxa"/>
            <w:vAlign w:val="center"/>
          </w:tcPr>
          <w:p w:rsidR="00A9140C" w:rsidRPr="00C31078" w:rsidRDefault="00E5168B" w:rsidP="008314E1">
            <w:pPr>
              <w:spacing w:before="60" w:after="60"/>
              <w:jc w:val="both"/>
              <w:rPr>
                <w:rFonts w:cs="Times New Roman"/>
                <w:b/>
                <w:sz w:val="24"/>
                <w:szCs w:val="24"/>
              </w:rPr>
            </w:pPr>
            <w:r w:rsidRPr="00C31078">
              <w:rPr>
                <w:rFonts w:cs="Times New Roman"/>
                <w:b/>
                <w:bCs/>
                <w:color w:val="000000"/>
                <w:sz w:val="24"/>
                <w:szCs w:val="24"/>
                <w:shd w:val="clear" w:color="auto" w:fill="FFFFFF"/>
              </w:rPr>
              <w:t>Tiêu chí 2: Thực hiện nhiệm vụ chính trị</w:t>
            </w:r>
          </w:p>
        </w:tc>
        <w:tc>
          <w:tcPr>
            <w:tcW w:w="992" w:type="dxa"/>
            <w:vAlign w:val="center"/>
          </w:tcPr>
          <w:p w:rsidR="00A9140C" w:rsidRPr="00C31078" w:rsidRDefault="00E5168B" w:rsidP="008314E1">
            <w:pPr>
              <w:spacing w:before="60" w:after="60"/>
              <w:jc w:val="center"/>
              <w:rPr>
                <w:rFonts w:cs="Times New Roman"/>
                <w:b/>
                <w:sz w:val="24"/>
                <w:szCs w:val="24"/>
              </w:rPr>
            </w:pPr>
            <w:r w:rsidRPr="00C31078">
              <w:rPr>
                <w:rFonts w:cs="Times New Roman"/>
                <w:b/>
                <w:sz w:val="24"/>
                <w:szCs w:val="24"/>
              </w:rPr>
              <w:t>10</w:t>
            </w:r>
          </w:p>
        </w:tc>
        <w:tc>
          <w:tcPr>
            <w:tcW w:w="1134" w:type="dxa"/>
          </w:tcPr>
          <w:p w:rsidR="00A9140C" w:rsidRPr="00C31078" w:rsidRDefault="00A9140C" w:rsidP="008314E1">
            <w:pPr>
              <w:spacing w:before="60" w:after="60"/>
              <w:rPr>
                <w:rFonts w:cs="Times New Roman"/>
                <w:b/>
                <w:sz w:val="24"/>
                <w:szCs w:val="24"/>
              </w:rPr>
            </w:pPr>
          </w:p>
        </w:tc>
        <w:tc>
          <w:tcPr>
            <w:tcW w:w="2432" w:type="dxa"/>
          </w:tcPr>
          <w:p w:rsidR="00A9140C" w:rsidRPr="00C31078" w:rsidRDefault="00A9140C" w:rsidP="008314E1">
            <w:pPr>
              <w:spacing w:before="60" w:after="60"/>
              <w:rPr>
                <w:rFonts w:cs="Times New Roman"/>
                <w:b/>
                <w:sz w:val="24"/>
                <w:szCs w:val="24"/>
              </w:rPr>
            </w:pPr>
          </w:p>
        </w:tc>
        <w:tc>
          <w:tcPr>
            <w:tcW w:w="2105" w:type="dxa"/>
          </w:tcPr>
          <w:p w:rsidR="00A9140C" w:rsidRPr="00C31078" w:rsidRDefault="00A9140C" w:rsidP="008314E1">
            <w:pPr>
              <w:spacing w:before="60" w:after="60"/>
              <w:rPr>
                <w:rFonts w:cs="Times New Roman"/>
                <w:b/>
                <w:sz w:val="24"/>
                <w:szCs w:val="24"/>
              </w:rPr>
            </w:pPr>
          </w:p>
        </w:tc>
      </w:tr>
      <w:tr w:rsidR="00E5168B" w:rsidRPr="00C31078" w:rsidTr="008B42EB">
        <w:tc>
          <w:tcPr>
            <w:tcW w:w="846" w:type="dxa"/>
            <w:vAlign w:val="center"/>
          </w:tcPr>
          <w:p w:rsidR="00E5168B" w:rsidRPr="00C31078" w:rsidRDefault="00E5168B" w:rsidP="008314E1">
            <w:pPr>
              <w:spacing w:before="60" w:after="60"/>
              <w:jc w:val="center"/>
              <w:rPr>
                <w:rFonts w:cs="Times New Roman"/>
                <w:sz w:val="24"/>
                <w:szCs w:val="24"/>
              </w:rPr>
            </w:pPr>
            <w:r w:rsidRPr="00C31078">
              <w:rPr>
                <w:rFonts w:cs="Times New Roman"/>
                <w:sz w:val="24"/>
                <w:szCs w:val="24"/>
              </w:rPr>
              <w:t>1</w:t>
            </w:r>
          </w:p>
        </w:tc>
        <w:tc>
          <w:tcPr>
            <w:tcW w:w="7087" w:type="dxa"/>
            <w:vAlign w:val="center"/>
          </w:tcPr>
          <w:p w:rsidR="00E5168B" w:rsidRPr="00C31078" w:rsidRDefault="00E5168B" w:rsidP="00524CE5">
            <w:pPr>
              <w:pStyle w:val="NormalWeb"/>
              <w:spacing w:before="60" w:beforeAutospacing="0" w:after="60" w:afterAutospacing="0"/>
              <w:jc w:val="both"/>
              <w:rPr>
                <w:color w:val="000000"/>
              </w:rPr>
            </w:pPr>
            <w:r w:rsidRPr="00C31078">
              <w:rPr>
                <w:color w:val="000000"/>
              </w:rPr>
              <w:t>Các cơ quan, đơn vị, địa phương có ban hành chương trình, kế hoạch thực hiện nhiệm vụ trong năm và tổ chức tuyên truyền, vận động thực hiện đạt các nhiệm vụ đề ra </w:t>
            </w:r>
            <w:r w:rsidRPr="00C31078">
              <w:rPr>
                <w:i/>
                <w:iCs/>
                <w:color w:val="000000"/>
              </w:rPr>
              <w:t>(</w:t>
            </w:r>
            <w:r w:rsidR="00524CE5" w:rsidRPr="00C31078">
              <w:rPr>
                <w:i/>
                <w:iCs/>
                <w:color w:val="000000"/>
              </w:rPr>
              <w:t>Điểm đạt được = % hoàn thành kế hoạch x điểm chuẩn</w:t>
            </w:r>
            <w:r w:rsidRPr="00C31078">
              <w:rPr>
                <w:i/>
                <w:iCs/>
                <w:color w:val="000000"/>
              </w:rPr>
              <w:t>)</w:t>
            </w:r>
            <w:r w:rsidRPr="00C31078">
              <w:rPr>
                <w:color w:val="000000"/>
              </w:rPr>
              <w:t>.</w:t>
            </w:r>
          </w:p>
        </w:tc>
        <w:tc>
          <w:tcPr>
            <w:tcW w:w="992" w:type="dxa"/>
            <w:vAlign w:val="center"/>
          </w:tcPr>
          <w:p w:rsidR="00E5168B" w:rsidRPr="00C31078" w:rsidRDefault="001C6859" w:rsidP="008314E1">
            <w:pPr>
              <w:pStyle w:val="NormalWeb"/>
              <w:spacing w:before="60" w:beforeAutospacing="0" w:after="60" w:afterAutospacing="0"/>
              <w:jc w:val="center"/>
              <w:rPr>
                <w:color w:val="000000"/>
              </w:rPr>
            </w:pPr>
            <w:r>
              <w:rPr>
                <w:color w:val="000000"/>
              </w:rPr>
              <w:t>04</w:t>
            </w:r>
          </w:p>
        </w:tc>
        <w:tc>
          <w:tcPr>
            <w:tcW w:w="1134" w:type="dxa"/>
          </w:tcPr>
          <w:p w:rsidR="00E5168B" w:rsidRPr="00C31078" w:rsidRDefault="00E5168B" w:rsidP="008314E1">
            <w:pPr>
              <w:spacing w:before="60" w:after="60"/>
              <w:rPr>
                <w:rFonts w:cs="Times New Roman"/>
                <w:sz w:val="24"/>
                <w:szCs w:val="24"/>
              </w:rPr>
            </w:pPr>
          </w:p>
        </w:tc>
        <w:tc>
          <w:tcPr>
            <w:tcW w:w="2432" w:type="dxa"/>
          </w:tcPr>
          <w:p w:rsidR="00E5168B" w:rsidRPr="00C31078" w:rsidRDefault="00E5168B" w:rsidP="008314E1">
            <w:pPr>
              <w:spacing w:before="60" w:after="60"/>
              <w:rPr>
                <w:rFonts w:cs="Times New Roman"/>
                <w:sz w:val="24"/>
                <w:szCs w:val="24"/>
              </w:rPr>
            </w:pPr>
          </w:p>
        </w:tc>
        <w:tc>
          <w:tcPr>
            <w:tcW w:w="2105" w:type="dxa"/>
          </w:tcPr>
          <w:p w:rsidR="00E5168B" w:rsidRPr="00C31078" w:rsidRDefault="00E5168B" w:rsidP="008314E1">
            <w:pPr>
              <w:spacing w:before="60" w:after="60"/>
              <w:rPr>
                <w:rFonts w:cs="Times New Roman"/>
                <w:sz w:val="24"/>
                <w:szCs w:val="24"/>
              </w:rPr>
            </w:pPr>
          </w:p>
        </w:tc>
      </w:tr>
      <w:tr w:rsidR="00E5168B" w:rsidRPr="00C31078" w:rsidTr="008B42EB">
        <w:tc>
          <w:tcPr>
            <w:tcW w:w="846" w:type="dxa"/>
            <w:vAlign w:val="center"/>
          </w:tcPr>
          <w:p w:rsidR="00E5168B" w:rsidRPr="00C31078" w:rsidRDefault="00E5168B" w:rsidP="008314E1">
            <w:pPr>
              <w:spacing w:before="60" w:after="60"/>
              <w:jc w:val="center"/>
              <w:rPr>
                <w:rFonts w:cs="Times New Roman"/>
                <w:sz w:val="24"/>
                <w:szCs w:val="24"/>
              </w:rPr>
            </w:pPr>
            <w:r w:rsidRPr="00C31078">
              <w:rPr>
                <w:rFonts w:cs="Times New Roman"/>
                <w:sz w:val="24"/>
                <w:szCs w:val="24"/>
              </w:rPr>
              <w:t>2</w:t>
            </w:r>
          </w:p>
        </w:tc>
        <w:tc>
          <w:tcPr>
            <w:tcW w:w="7087" w:type="dxa"/>
            <w:vAlign w:val="center"/>
          </w:tcPr>
          <w:p w:rsidR="00E5168B" w:rsidRPr="00C31078" w:rsidRDefault="00E5168B" w:rsidP="00E41BDD">
            <w:pPr>
              <w:pStyle w:val="NormalWeb"/>
              <w:spacing w:before="60" w:beforeAutospacing="0" w:after="60" w:afterAutospacing="0"/>
              <w:jc w:val="both"/>
              <w:rPr>
                <w:color w:val="000000"/>
              </w:rPr>
            </w:pPr>
            <w:r w:rsidRPr="00C31078">
              <w:rPr>
                <w:color w:val="000000"/>
              </w:rPr>
              <w:t>Các cơ chế, chính sách, đề án, dự án, chương trình, kế hoạch thực hiện nhiệm vụ trong năm khi ban hành </w:t>
            </w:r>
            <w:r w:rsidRPr="00C31078">
              <w:rPr>
                <w:i/>
                <w:iCs/>
                <w:color w:val="000000"/>
              </w:rPr>
              <w:t>(tham mưu ban hành) </w:t>
            </w:r>
            <w:r w:rsidRPr="00C31078">
              <w:rPr>
                <w:color w:val="000000"/>
              </w:rPr>
              <w:t>triển khai thực hiện được Nhân dân và cán bộ, công chức, viên chức (CBCCVC), người lao động đồng tình ủng hộ và mang lại hiệu quả thiết thực.</w:t>
            </w:r>
          </w:p>
        </w:tc>
        <w:tc>
          <w:tcPr>
            <w:tcW w:w="992" w:type="dxa"/>
            <w:vAlign w:val="center"/>
          </w:tcPr>
          <w:p w:rsidR="00E5168B" w:rsidRPr="00C31078" w:rsidRDefault="00E41BDD" w:rsidP="008314E1">
            <w:pPr>
              <w:pStyle w:val="NormalWeb"/>
              <w:spacing w:before="60" w:beforeAutospacing="0" w:after="60" w:afterAutospacing="0"/>
              <w:jc w:val="center"/>
              <w:rPr>
                <w:color w:val="000000"/>
              </w:rPr>
            </w:pPr>
            <w:r w:rsidRPr="00C31078">
              <w:rPr>
                <w:color w:val="000000"/>
              </w:rPr>
              <w:t>02</w:t>
            </w:r>
          </w:p>
        </w:tc>
        <w:tc>
          <w:tcPr>
            <w:tcW w:w="1134" w:type="dxa"/>
          </w:tcPr>
          <w:p w:rsidR="00E5168B" w:rsidRPr="00C31078" w:rsidRDefault="00E5168B" w:rsidP="008314E1">
            <w:pPr>
              <w:spacing w:before="60" w:after="60"/>
              <w:rPr>
                <w:rFonts w:cs="Times New Roman"/>
                <w:sz w:val="24"/>
                <w:szCs w:val="24"/>
              </w:rPr>
            </w:pPr>
          </w:p>
        </w:tc>
        <w:tc>
          <w:tcPr>
            <w:tcW w:w="2432" w:type="dxa"/>
          </w:tcPr>
          <w:p w:rsidR="00E5168B" w:rsidRPr="00C31078" w:rsidRDefault="00E5168B" w:rsidP="008314E1">
            <w:pPr>
              <w:spacing w:before="60" w:after="60"/>
              <w:rPr>
                <w:rFonts w:cs="Times New Roman"/>
                <w:sz w:val="24"/>
                <w:szCs w:val="24"/>
              </w:rPr>
            </w:pPr>
          </w:p>
        </w:tc>
        <w:tc>
          <w:tcPr>
            <w:tcW w:w="2105" w:type="dxa"/>
          </w:tcPr>
          <w:p w:rsidR="00E5168B" w:rsidRPr="00C31078" w:rsidRDefault="00E5168B" w:rsidP="008314E1">
            <w:pPr>
              <w:spacing w:before="60" w:after="60"/>
              <w:rPr>
                <w:rFonts w:cs="Times New Roman"/>
                <w:sz w:val="24"/>
                <w:szCs w:val="24"/>
              </w:rPr>
            </w:pPr>
          </w:p>
        </w:tc>
      </w:tr>
      <w:tr w:rsidR="00E41BDD" w:rsidRPr="00C31078" w:rsidTr="008B42EB">
        <w:tc>
          <w:tcPr>
            <w:tcW w:w="846" w:type="dxa"/>
            <w:vAlign w:val="center"/>
          </w:tcPr>
          <w:p w:rsidR="00E41BDD" w:rsidRPr="00C31078" w:rsidRDefault="00E41BDD" w:rsidP="008314E1">
            <w:pPr>
              <w:spacing w:before="60" w:after="60"/>
              <w:jc w:val="center"/>
              <w:rPr>
                <w:rFonts w:cs="Times New Roman"/>
                <w:sz w:val="24"/>
                <w:szCs w:val="24"/>
              </w:rPr>
            </w:pPr>
            <w:r w:rsidRPr="00C31078">
              <w:rPr>
                <w:rFonts w:cs="Times New Roman"/>
                <w:sz w:val="24"/>
                <w:szCs w:val="24"/>
              </w:rPr>
              <w:t>3</w:t>
            </w:r>
          </w:p>
        </w:tc>
        <w:tc>
          <w:tcPr>
            <w:tcW w:w="7087" w:type="dxa"/>
            <w:vAlign w:val="center"/>
          </w:tcPr>
          <w:p w:rsidR="00E41BDD" w:rsidRPr="00C31078" w:rsidRDefault="00E41BDD" w:rsidP="00E41BDD">
            <w:pPr>
              <w:pStyle w:val="NormalWeb"/>
              <w:spacing w:before="60" w:beforeAutospacing="0" w:after="60" w:afterAutospacing="0"/>
              <w:jc w:val="both"/>
              <w:rPr>
                <w:color w:val="000000"/>
              </w:rPr>
            </w:pPr>
            <w:r w:rsidRPr="00C31078">
              <w:rPr>
                <w:color w:val="000000"/>
              </w:rPr>
              <w:t xml:space="preserve">Mức độ hài lòng của người dân đối với sự phục vụ của cơ quan, đơn vị, địa phương đạt mức 90% trở lên </w:t>
            </w:r>
            <w:r w:rsidRPr="00C31078">
              <w:rPr>
                <w:i/>
                <w:color w:val="000000"/>
              </w:rPr>
              <w:t>(căn cứ kết quả khảo sát của tỉnh)</w:t>
            </w:r>
            <w:r w:rsidRPr="00C31078">
              <w:rPr>
                <w:color w:val="000000"/>
              </w:rPr>
              <w:t>.</w:t>
            </w:r>
          </w:p>
          <w:p w:rsidR="00552BB2" w:rsidRPr="00C31078" w:rsidRDefault="00552BB2" w:rsidP="001D3D22">
            <w:pPr>
              <w:pStyle w:val="NormalWeb"/>
              <w:spacing w:before="60" w:beforeAutospacing="0" w:after="60" w:afterAutospacing="0"/>
              <w:jc w:val="both"/>
              <w:rPr>
                <w:i/>
                <w:color w:val="000000"/>
              </w:rPr>
            </w:pPr>
            <w:r w:rsidRPr="00C31078">
              <w:rPr>
                <w:i/>
                <w:color w:val="000000"/>
              </w:rPr>
              <w:t>* Trường hợp mức độ hài lòng đạt dưới 90% thì điểm số đạt được được tính theo công thức: (</w:t>
            </w:r>
            <w:r w:rsidR="001D3D22" w:rsidRPr="00C31078">
              <w:rPr>
                <w:i/>
                <w:color w:val="000000"/>
              </w:rPr>
              <w:t>% m</w:t>
            </w:r>
            <w:r w:rsidRPr="00C31078">
              <w:rPr>
                <w:i/>
                <w:color w:val="000000"/>
              </w:rPr>
              <w:t>ức độ hài lòng</w:t>
            </w:r>
            <w:r w:rsidR="001D3D22" w:rsidRPr="00C31078">
              <w:rPr>
                <w:i/>
                <w:color w:val="000000"/>
              </w:rPr>
              <w:t xml:space="preserve"> đạt được</w:t>
            </w:r>
            <w:r w:rsidRPr="00C31078">
              <w:rPr>
                <w:i/>
                <w:color w:val="000000"/>
              </w:rPr>
              <w:t>/90%) x Điểm chuẩn.</w:t>
            </w:r>
          </w:p>
        </w:tc>
        <w:tc>
          <w:tcPr>
            <w:tcW w:w="992" w:type="dxa"/>
            <w:vAlign w:val="center"/>
          </w:tcPr>
          <w:p w:rsidR="00E41BDD" w:rsidRPr="00C31078" w:rsidRDefault="00E41BDD" w:rsidP="008314E1">
            <w:pPr>
              <w:pStyle w:val="NormalWeb"/>
              <w:spacing w:before="60" w:beforeAutospacing="0" w:after="60" w:afterAutospacing="0"/>
              <w:jc w:val="center"/>
              <w:rPr>
                <w:color w:val="000000"/>
              </w:rPr>
            </w:pPr>
            <w:r w:rsidRPr="00C31078">
              <w:rPr>
                <w:color w:val="000000"/>
              </w:rPr>
              <w:t>02</w:t>
            </w:r>
          </w:p>
        </w:tc>
        <w:tc>
          <w:tcPr>
            <w:tcW w:w="1134" w:type="dxa"/>
          </w:tcPr>
          <w:p w:rsidR="00E41BDD" w:rsidRPr="00C31078" w:rsidRDefault="00E41BDD" w:rsidP="008314E1">
            <w:pPr>
              <w:spacing w:before="60" w:after="60"/>
              <w:rPr>
                <w:rFonts w:cs="Times New Roman"/>
                <w:sz w:val="24"/>
                <w:szCs w:val="24"/>
              </w:rPr>
            </w:pPr>
          </w:p>
        </w:tc>
        <w:tc>
          <w:tcPr>
            <w:tcW w:w="2432" w:type="dxa"/>
          </w:tcPr>
          <w:p w:rsidR="00E41BDD" w:rsidRPr="00C31078" w:rsidRDefault="00E41BDD" w:rsidP="008314E1">
            <w:pPr>
              <w:spacing w:before="60" w:after="60"/>
              <w:rPr>
                <w:rFonts w:cs="Times New Roman"/>
                <w:sz w:val="24"/>
                <w:szCs w:val="24"/>
              </w:rPr>
            </w:pPr>
          </w:p>
        </w:tc>
        <w:tc>
          <w:tcPr>
            <w:tcW w:w="2105" w:type="dxa"/>
          </w:tcPr>
          <w:p w:rsidR="00E41BDD" w:rsidRPr="00C31078" w:rsidRDefault="00E41BDD" w:rsidP="008314E1">
            <w:pPr>
              <w:spacing w:before="60" w:after="60"/>
              <w:rPr>
                <w:rFonts w:cs="Times New Roman"/>
                <w:sz w:val="24"/>
                <w:szCs w:val="24"/>
              </w:rPr>
            </w:pPr>
          </w:p>
        </w:tc>
      </w:tr>
      <w:tr w:rsidR="001C6859" w:rsidRPr="00C31078" w:rsidTr="008B42EB">
        <w:tc>
          <w:tcPr>
            <w:tcW w:w="846" w:type="dxa"/>
            <w:vAlign w:val="center"/>
          </w:tcPr>
          <w:p w:rsidR="001C6859" w:rsidRPr="00C31078" w:rsidRDefault="001C6859" w:rsidP="008314E1">
            <w:pPr>
              <w:spacing w:before="60" w:after="60"/>
              <w:jc w:val="center"/>
              <w:rPr>
                <w:rFonts w:cs="Times New Roman"/>
                <w:sz w:val="24"/>
                <w:szCs w:val="24"/>
              </w:rPr>
            </w:pPr>
            <w:r>
              <w:rPr>
                <w:rFonts w:cs="Times New Roman"/>
                <w:sz w:val="24"/>
                <w:szCs w:val="24"/>
              </w:rPr>
              <w:t>4</w:t>
            </w:r>
          </w:p>
        </w:tc>
        <w:tc>
          <w:tcPr>
            <w:tcW w:w="7087" w:type="dxa"/>
            <w:vAlign w:val="center"/>
          </w:tcPr>
          <w:p w:rsidR="001C6859" w:rsidRPr="00C31078" w:rsidRDefault="001C6859" w:rsidP="00E41BDD">
            <w:pPr>
              <w:pStyle w:val="NormalWeb"/>
              <w:spacing w:before="60" w:beforeAutospacing="0" w:after="60" w:afterAutospacing="0"/>
              <w:jc w:val="both"/>
              <w:rPr>
                <w:color w:val="000000"/>
              </w:rPr>
            </w:pPr>
            <w:r>
              <w:rPr>
                <w:color w:val="000000"/>
              </w:rPr>
              <w:t>Không có nhiệm vụ trễ hạn trên phần mềm văn bản chỉ đạo, điều hành của Ủy ban nhân dân tỉnh</w:t>
            </w:r>
          </w:p>
        </w:tc>
        <w:tc>
          <w:tcPr>
            <w:tcW w:w="992" w:type="dxa"/>
            <w:vAlign w:val="center"/>
          </w:tcPr>
          <w:p w:rsidR="001C6859" w:rsidRPr="00C31078" w:rsidRDefault="001C6859" w:rsidP="008314E1">
            <w:pPr>
              <w:pStyle w:val="NormalWeb"/>
              <w:spacing w:before="60" w:beforeAutospacing="0" w:after="60" w:afterAutospacing="0"/>
              <w:jc w:val="center"/>
              <w:rPr>
                <w:color w:val="000000"/>
              </w:rPr>
            </w:pPr>
            <w:r>
              <w:rPr>
                <w:color w:val="000000"/>
              </w:rPr>
              <w:t>02</w:t>
            </w:r>
          </w:p>
        </w:tc>
        <w:tc>
          <w:tcPr>
            <w:tcW w:w="1134" w:type="dxa"/>
          </w:tcPr>
          <w:p w:rsidR="001C6859" w:rsidRPr="00C31078" w:rsidRDefault="001C6859" w:rsidP="008314E1">
            <w:pPr>
              <w:spacing w:before="60" w:after="60"/>
              <w:rPr>
                <w:rFonts w:cs="Times New Roman"/>
                <w:sz w:val="24"/>
                <w:szCs w:val="24"/>
              </w:rPr>
            </w:pPr>
          </w:p>
        </w:tc>
        <w:tc>
          <w:tcPr>
            <w:tcW w:w="2432" w:type="dxa"/>
          </w:tcPr>
          <w:p w:rsidR="001C6859" w:rsidRPr="00C31078" w:rsidRDefault="001C6859" w:rsidP="008314E1">
            <w:pPr>
              <w:spacing w:before="60" w:after="60"/>
              <w:rPr>
                <w:rFonts w:cs="Times New Roman"/>
                <w:sz w:val="24"/>
                <w:szCs w:val="24"/>
              </w:rPr>
            </w:pPr>
          </w:p>
        </w:tc>
        <w:tc>
          <w:tcPr>
            <w:tcW w:w="2105" w:type="dxa"/>
          </w:tcPr>
          <w:p w:rsidR="001C6859" w:rsidRPr="00C31078" w:rsidRDefault="001C6859"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E5168B" w:rsidP="008314E1">
            <w:pPr>
              <w:spacing w:before="60" w:after="60"/>
              <w:jc w:val="center"/>
              <w:rPr>
                <w:rFonts w:cs="Times New Roman"/>
                <w:b/>
                <w:sz w:val="24"/>
                <w:szCs w:val="24"/>
              </w:rPr>
            </w:pPr>
            <w:r w:rsidRPr="00C31078">
              <w:rPr>
                <w:rFonts w:cs="Times New Roman"/>
                <w:b/>
                <w:sz w:val="24"/>
                <w:szCs w:val="24"/>
              </w:rPr>
              <w:t>III</w:t>
            </w:r>
          </w:p>
        </w:tc>
        <w:tc>
          <w:tcPr>
            <w:tcW w:w="7087" w:type="dxa"/>
            <w:vAlign w:val="center"/>
          </w:tcPr>
          <w:p w:rsidR="002A7C4E" w:rsidRPr="00C31078" w:rsidRDefault="00E5168B" w:rsidP="008314E1">
            <w:pPr>
              <w:spacing w:before="60" w:after="60"/>
              <w:jc w:val="both"/>
              <w:rPr>
                <w:rFonts w:cs="Times New Roman"/>
                <w:b/>
                <w:sz w:val="24"/>
                <w:szCs w:val="24"/>
              </w:rPr>
            </w:pPr>
            <w:r w:rsidRPr="00C31078">
              <w:rPr>
                <w:rFonts w:cs="Times New Roman"/>
                <w:b/>
                <w:sz w:val="24"/>
                <w:szCs w:val="24"/>
              </w:rPr>
              <w:t xml:space="preserve">Tiêu chí 3: </w:t>
            </w:r>
            <w:r w:rsidRPr="00C31078">
              <w:rPr>
                <w:rFonts w:cs="Times New Roman"/>
                <w:b/>
                <w:bCs/>
                <w:color w:val="000000"/>
                <w:sz w:val="24"/>
                <w:szCs w:val="24"/>
                <w:shd w:val="clear" w:color="auto" w:fill="FFFFFF"/>
              </w:rPr>
              <w:t>Thực hiện công tác cải cách thủ tục hành chính</w:t>
            </w:r>
          </w:p>
        </w:tc>
        <w:tc>
          <w:tcPr>
            <w:tcW w:w="992" w:type="dxa"/>
            <w:vAlign w:val="center"/>
          </w:tcPr>
          <w:p w:rsidR="002A7C4E" w:rsidRPr="00C31078" w:rsidRDefault="00E5168B" w:rsidP="008314E1">
            <w:pPr>
              <w:spacing w:before="60" w:after="60"/>
              <w:jc w:val="center"/>
              <w:rPr>
                <w:rFonts w:cs="Times New Roman"/>
                <w:b/>
                <w:sz w:val="24"/>
                <w:szCs w:val="24"/>
              </w:rPr>
            </w:pPr>
            <w:r w:rsidRPr="00C31078">
              <w:rPr>
                <w:rFonts w:cs="Times New Roman"/>
                <w:b/>
                <w:sz w:val="24"/>
                <w:szCs w:val="24"/>
              </w:rPr>
              <w:t>10</w:t>
            </w:r>
          </w:p>
        </w:tc>
        <w:tc>
          <w:tcPr>
            <w:tcW w:w="1134" w:type="dxa"/>
          </w:tcPr>
          <w:p w:rsidR="002A7C4E" w:rsidRPr="00C31078" w:rsidRDefault="002A7C4E" w:rsidP="008314E1">
            <w:pPr>
              <w:spacing w:before="60" w:after="60"/>
              <w:rPr>
                <w:rFonts w:cs="Times New Roman"/>
                <w:b/>
                <w:sz w:val="24"/>
                <w:szCs w:val="24"/>
              </w:rPr>
            </w:pPr>
          </w:p>
        </w:tc>
        <w:tc>
          <w:tcPr>
            <w:tcW w:w="2432" w:type="dxa"/>
          </w:tcPr>
          <w:p w:rsidR="002A7C4E" w:rsidRPr="00C31078" w:rsidRDefault="002A7C4E" w:rsidP="008314E1">
            <w:pPr>
              <w:spacing w:before="60" w:after="60"/>
              <w:rPr>
                <w:rFonts w:cs="Times New Roman"/>
                <w:b/>
                <w:sz w:val="24"/>
                <w:szCs w:val="24"/>
              </w:rPr>
            </w:pPr>
          </w:p>
        </w:tc>
        <w:tc>
          <w:tcPr>
            <w:tcW w:w="2105" w:type="dxa"/>
          </w:tcPr>
          <w:p w:rsidR="002A7C4E" w:rsidRPr="00C31078" w:rsidRDefault="002A7C4E" w:rsidP="008314E1">
            <w:pPr>
              <w:spacing w:before="60" w:after="60"/>
              <w:rPr>
                <w:rFonts w:cs="Times New Roman"/>
                <w:b/>
                <w:sz w:val="24"/>
                <w:szCs w:val="24"/>
              </w:rPr>
            </w:pPr>
          </w:p>
        </w:tc>
      </w:tr>
      <w:tr w:rsidR="002A7C4E" w:rsidRPr="00C31078" w:rsidTr="008B42EB">
        <w:tc>
          <w:tcPr>
            <w:tcW w:w="846" w:type="dxa"/>
            <w:vAlign w:val="center"/>
          </w:tcPr>
          <w:p w:rsidR="002A7C4E" w:rsidRPr="00C31078" w:rsidRDefault="00957639" w:rsidP="008314E1">
            <w:pPr>
              <w:spacing w:before="60" w:after="60"/>
              <w:jc w:val="center"/>
              <w:rPr>
                <w:rFonts w:cs="Times New Roman"/>
                <w:sz w:val="24"/>
                <w:szCs w:val="24"/>
              </w:rPr>
            </w:pPr>
            <w:r w:rsidRPr="00C31078">
              <w:rPr>
                <w:rFonts w:cs="Times New Roman"/>
                <w:sz w:val="24"/>
                <w:szCs w:val="24"/>
              </w:rPr>
              <w:t>1</w:t>
            </w:r>
          </w:p>
        </w:tc>
        <w:tc>
          <w:tcPr>
            <w:tcW w:w="7087" w:type="dxa"/>
            <w:vAlign w:val="center"/>
          </w:tcPr>
          <w:p w:rsidR="002A7C4E" w:rsidRPr="00C31078" w:rsidRDefault="00E5168B" w:rsidP="008314E1">
            <w:pPr>
              <w:spacing w:before="60" w:after="60"/>
              <w:jc w:val="both"/>
              <w:rPr>
                <w:rFonts w:cs="Times New Roman"/>
                <w:sz w:val="24"/>
                <w:szCs w:val="24"/>
              </w:rPr>
            </w:pPr>
            <w:r w:rsidRPr="00C31078">
              <w:rPr>
                <w:rFonts w:cs="Times New Roman"/>
                <w:color w:val="000000"/>
                <w:sz w:val="24"/>
                <w:szCs w:val="24"/>
                <w:shd w:val="clear" w:color="auto" w:fill="FFFFFF"/>
              </w:rPr>
              <w:t>Cơ quan, đơn vị, địa phương kịp thời xử lý và chủ động khắc phục khi phát hiện có phản ánh phiền hà của người dân và doanh nghiệp đối với hoạt động quản lý của cơ quan hành chính nhà nước và đơn vị sự nghiệp công lập.</w:t>
            </w:r>
          </w:p>
        </w:tc>
        <w:tc>
          <w:tcPr>
            <w:tcW w:w="992" w:type="dxa"/>
            <w:vAlign w:val="center"/>
          </w:tcPr>
          <w:p w:rsidR="002A7C4E" w:rsidRPr="00C31078" w:rsidRDefault="005D0AF6" w:rsidP="008314E1">
            <w:pPr>
              <w:spacing w:before="60" w:after="60"/>
              <w:jc w:val="center"/>
              <w:rPr>
                <w:rFonts w:cs="Times New Roman"/>
                <w:sz w:val="24"/>
                <w:szCs w:val="24"/>
              </w:rPr>
            </w:pPr>
            <w:r w:rsidRPr="00C31078">
              <w:rPr>
                <w:rFonts w:cs="Times New Roman"/>
                <w:sz w:val="24"/>
                <w:szCs w:val="24"/>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957639" w:rsidP="008314E1">
            <w:pPr>
              <w:spacing w:before="60" w:after="60"/>
              <w:jc w:val="center"/>
              <w:rPr>
                <w:rFonts w:cs="Times New Roman"/>
                <w:sz w:val="24"/>
                <w:szCs w:val="24"/>
              </w:rPr>
            </w:pPr>
            <w:r w:rsidRPr="00C31078">
              <w:rPr>
                <w:rFonts w:cs="Times New Roman"/>
                <w:sz w:val="24"/>
                <w:szCs w:val="24"/>
              </w:rPr>
              <w:t>2</w:t>
            </w:r>
          </w:p>
        </w:tc>
        <w:tc>
          <w:tcPr>
            <w:tcW w:w="7087" w:type="dxa"/>
            <w:vAlign w:val="center"/>
          </w:tcPr>
          <w:p w:rsidR="0054283F" w:rsidRPr="00C31078" w:rsidRDefault="00E5168B" w:rsidP="00AC3E23">
            <w:pPr>
              <w:spacing w:before="60" w:after="60"/>
              <w:jc w:val="both"/>
              <w:rPr>
                <w:rFonts w:cs="Times New Roman"/>
                <w:color w:val="000000"/>
                <w:sz w:val="24"/>
                <w:szCs w:val="24"/>
                <w:shd w:val="clear" w:color="auto" w:fill="FFFFFF"/>
              </w:rPr>
            </w:pPr>
            <w:r w:rsidRPr="00C31078">
              <w:rPr>
                <w:rFonts w:cs="Times New Roman"/>
                <w:color w:val="000000"/>
                <w:sz w:val="24"/>
                <w:szCs w:val="24"/>
                <w:shd w:val="clear" w:color="auto" w:fill="FFFFFF"/>
              </w:rPr>
              <w:t>Thực hiện nghiêm và đầy đủ việc công khai, minh bạch các thủ tục hành chính theo quy đị</w:t>
            </w:r>
            <w:r w:rsidR="00F75660" w:rsidRPr="00C31078">
              <w:rPr>
                <w:rFonts w:cs="Times New Roman"/>
                <w:color w:val="000000"/>
                <w:sz w:val="24"/>
                <w:szCs w:val="24"/>
                <w:shd w:val="clear" w:color="auto" w:fill="FFFFFF"/>
              </w:rPr>
              <w:t>nh</w:t>
            </w:r>
            <w:r w:rsidRPr="00C31078">
              <w:rPr>
                <w:rFonts w:cs="Times New Roman"/>
                <w:color w:val="000000"/>
                <w:sz w:val="24"/>
                <w:szCs w:val="24"/>
                <w:shd w:val="clear" w:color="auto" w:fill="FFFFFF"/>
              </w:rPr>
              <w:t xml:space="preserve">; </w:t>
            </w:r>
            <w:r w:rsidR="00AC3E23" w:rsidRPr="00C31078">
              <w:rPr>
                <w:rFonts w:cs="Times New Roman"/>
                <w:color w:val="000000"/>
                <w:sz w:val="24"/>
                <w:szCs w:val="24"/>
                <w:shd w:val="clear" w:color="auto" w:fill="FFFFFF"/>
              </w:rPr>
              <w:t>đảm bảo việc giải quyết thủ tục hành chính đúng quy định</w:t>
            </w:r>
            <w:r w:rsidRPr="00C31078">
              <w:rPr>
                <w:rFonts w:cs="Times New Roman"/>
                <w:color w:val="000000"/>
                <w:sz w:val="24"/>
                <w:szCs w:val="24"/>
                <w:shd w:val="clear" w:color="auto" w:fill="FFFFFF"/>
              </w:rPr>
              <w:t>.</w:t>
            </w:r>
          </w:p>
        </w:tc>
        <w:tc>
          <w:tcPr>
            <w:tcW w:w="992" w:type="dxa"/>
            <w:vAlign w:val="center"/>
          </w:tcPr>
          <w:p w:rsidR="002A7C4E" w:rsidRPr="00C31078" w:rsidRDefault="005D0AF6" w:rsidP="008314E1">
            <w:pPr>
              <w:spacing w:before="60" w:after="60"/>
              <w:jc w:val="center"/>
              <w:rPr>
                <w:rFonts w:cs="Times New Roman"/>
                <w:sz w:val="24"/>
                <w:szCs w:val="24"/>
              </w:rPr>
            </w:pPr>
            <w:r w:rsidRPr="00C31078">
              <w:rPr>
                <w:rFonts w:cs="Times New Roman"/>
                <w:sz w:val="24"/>
                <w:szCs w:val="24"/>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957639" w:rsidP="008314E1">
            <w:pPr>
              <w:spacing w:before="60" w:after="60"/>
              <w:jc w:val="center"/>
              <w:rPr>
                <w:rFonts w:cs="Times New Roman"/>
                <w:sz w:val="24"/>
                <w:szCs w:val="24"/>
              </w:rPr>
            </w:pPr>
            <w:r w:rsidRPr="00C31078">
              <w:rPr>
                <w:rFonts w:cs="Times New Roman"/>
                <w:sz w:val="24"/>
                <w:szCs w:val="24"/>
              </w:rPr>
              <w:lastRenderedPageBreak/>
              <w:t>3</w:t>
            </w:r>
          </w:p>
        </w:tc>
        <w:tc>
          <w:tcPr>
            <w:tcW w:w="7087" w:type="dxa"/>
            <w:vAlign w:val="center"/>
          </w:tcPr>
          <w:p w:rsidR="002A7C4E" w:rsidRPr="00C31078" w:rsidRDefault="00E5168B" w:rsidP="008314E1">
            <w:pPr>
              <w:spacing w:before="60" w:after="60"/>
              <w:jc w:val="both"/>
              <w:rPr>
                <w:rFonts w:cs="Times New Roman"/>
                <w:sz w:val="24"/>
                <w:szCs w:val="24"/>
              </w:rPr>
            </w:pPr>
            <w:r w:rsidRPr="00C31078">
              <w:rPr>
                <w:rFonts w:cs="Times New Roman"/>
                <w:color w:val="000000"/>
                <w:sz w:val="24"/>
                <w:szCs w:val="24"/>
                <w:shd w:val="clear" w:color="auto" w:fill="FFFFFF"/>
              </w:rPr>
              <w:t>Hằng năm, tổ chức kiểm tra nội bộ </w:t>
            </w:r>
            <w:r w:rsidRPr="00C31078">
              <w:rPr>
                <w:rFonts w:cs="Times New Roman"/>
                <w:i/>
                <w:iCs/>
                <w:color w:val="000000"/>
                <w:sz w:val="24"/>
                <w:szCs w:val="24"/>
                <w:shd w:val="clear" w:color="auto" w:fill="FFFFFF"/>
              </w:rPr>
              <w:t>(hoặc rà soát, kiến nghị) </w:t>
            </w:r>
            <w:r w:rsidRPr="00C31078">
              <w:rPr>
                <w:rFonts w:cs="Times New Roman"/>
                <w:color w:val="000000"/>
                <w:sz w:val="24"/>
                <w:szCs w:val="24"/>
                <w:shd w:val="clear" w:color="auto" w:fill="FFFFFF"/>
              </w:rPr>
              <w:t>để phát hiện những bất cập trong các quy định về thủ tục hành chính, quy trình giải quyết hồ sơ, nhằm cải tiến, hợp lý hóa thủ tục hành chính, quy trình giải quyết hồ sơ.</w:t>
            </w:r>
          </w:p>
        </w:tc>
        <w:tc>
          <w:tcPr>
            <w:tcW w:w="992" w:type="dxa"/>
            <w:vAlign w:val="center"/>
          </w:tcPr>
          <w:p w:rsidR="002A7C4E" w:rsidRPr="00C31078" w:rsidRDefault="00887AA0" w:rsidP="00A8360F">
            <w:pPr>
              <w:spacing w:before="60" w:after="60"/>
              <w:jc w:val="center"/>
              <w:rPr>
                <w:rFonts w:cs="Times New Roman"/>
                <w:sz w:val="24"/>
                <w:szCs w:val="24"/>
              </w:rPr>
            </w:pPr>
            <w:r>
              <w:rPr>
                <w:rFonts w:cs="Times New Roman"/>
                <w:sz w:val="24"/>
                <w:szCs w:val="24"/>
              </w:rPr>
              <w:t>02</w:t>
            </w:r>
          </w:p>
        </w:tc>
        <w:tc>
          <w:tcPr>
            <w:tcW w:w="1134" w:type="dxa"/>
          </w:tcPr>
          <w:p w:rsidR="002A7C4E" w:rsidRPr="00C31078" w:rsidRDefault="002A7C4E" w:rsidP="008314E1">
            <w:pPr>
              <w:spacing w:before="60" w:after="60"/>
              <w:rPr>
                <w:rFonts w:cs="Times New Roman"/>
                <w:sz w:val="24"/>
                <w:szCs w:val="24"/>
              </w:rPr>
            </w:pPr>
          </w:p>
        </w:tc>
        <w:tc>
          <w:tcPr>
            <w:tcW w:w="2432" w:type="dxa"/>
          </w:tcPr>
          <w:p w:rsidR="002A7C4E" w:rsidRPr="00C31078" w:rsidRDefault="002A7C4E" w:rsidP="008314E1">
            <w:pPr>
              <w:spacing w:before="60" w:after="60"/>
              <w:rPr>
                <w:rFonts w:cs="Times New Roman"/>
                <w:sz w:val="24"/>
                <w:szCs w:val="24"/>
              </w:rPr>
            </w:pPr>
          </w:p>
        </w:tc>
        <w:tc>
          <w:tcPr>
            <w:tcW w:w="2105" w:type="dxa"/>
          </w:tcPr>
          <w:p w:rsidR="002A7C4E" w:rsidRPr="00C31078" w:rsidRDefault="002A7C4E" w:rsidP="008314E1">
            <w:pPr>
              <w:spacing w:before="60" w:after="60"/>
              <w:rPr>
                <w:rFonts w:cs="Times New Roman"/>
                <w:sz w:val="24"/>
                <w:szCs w:val="24"/>
              </w:rPr>
            </w:pPr>
          </w:p>
        </w:tc>
      </w:tr>
      <w:tr w:rsidR="00A8360F" w:rsidRPr="00C31078" w:rsidTr="008B42EB">
        <w:tc>
          <w:tcPr>
            <w:tcW w:w="846" w:type="dxa"/>
            <w:vAlign w:val="center"/>
          </w:tcPr>
          <w:p w:rsidR="00A8360F" w:rsidRPr="00C31078" w:rsidRDefault="00A8360F" w:rsidP="008314E1">
            <w:pPr>
              <w:spacing w:before="60" w:after="60"/>
              <w:jc w:val="center"/>
              <w:rPr>
                <w:rFonts w:cs="Times New Roman"/>
                <w:sz w:val="24"/>
                <w:szCs w:val="24"/>
              </w:rPr>
            </w:pPr>
            <w:r>
              <w:rPr>
                <w:rFonts w:cs="Times New Roman"/>
                <w:sz w:val="24"/>
                <w:szCs w:val="24"/>
              </w:rPr>
              <w:t>4</w:t>
            </w:r>
          </w:p>
        </w:tc>
        <w:tc>
          <w:tcPr>
            <w:tcW w:w="7087" w:type="dxa"/>
            <w:vAlign w:val="center"/>
          </w:tcPr>
          <w:p w:rsidR="00A8360F" w:rsidRPr="00C31078" w:rsidRDefault="00A8360F" w:rsidP="008314E1">
            <w:pPr>
              <w:spacing w:before="60" w:after="60"/>
              <w:jc w:val="both"/>
              <w:rPr>
                <w:rFonts w:cs="Times New Roman"/>
                <w:color w:val="000000"/>
                <w:sz w:val="24"/>
                <w:szCs w:val="24"/>
                <w:shd w:val="clear" w:color="auto" w:fill="FFFFFF"/>
              </w:rPr>
            </w:pPr>
            <w:r>
              <w:rPr>
                <w:rFonts w:cs="Times New Roman"/>
                <w:color w:val="000000"/>
                <w:sz w:val="24"/>
                <w:szCs w:val="24"/>
                <w:shd w:val="clear" w:color="auto" w:fill="FFFFFF"/>
              </w:rPr>
              <w:t>Không có hồ sơ giải quyết trễ hẹn, toàn đọng</w:t>
            </w:r>
          </w:p>
        </w:tc>
        <w:tc>
          <w:tcPr>
            <w:tcW w:w="992" w:type="dxa"/>
            <w:vAlign w:val="center"/>
          </w:tcPr>
          <w:p w:rsidR="00A8360F" w:rsidRPr="00C31078" w:rsidRDefault="00A8360F" w:rsidP="008314E1">
            <w:pPr>
              <w:spacing w:before="60" w:after="60"/>
              <w:jc w:val="center"/>
              <w:rPr>
                <w:rFonts w:cs="Times New Roman"/>
                <w:sz w:val="24"/>
                <w:szCs w:val="24"/>
              </w:rPr>
            </w:pPr>
            <w:r>
              <w:rPr>
                <w:rFonts w:cs="Times New Roman"/>
                <w:sz w:val="24"/>
                <w:szCs w:val="24"/>
              </w:rPr>
              <w:t>01</w:t>
            </w:r>
          </w:p>
        </w:tc>
        <w:tc>
          <w:tcPr>
            <w:tcW w:w="1134" w:type="dxa"/>
          </w:tcPr>
          <w:p w:rsidR="00A8360F" w:rsidRPr="00C31078" w:rsidRDefault="00A8360F" w:rsidP="008314E1">
            <w:pPr>
              <w:spacing w:before="60" w:after="60"/>
              <w:rPr>
                <w:rFonts w:cs="Times New Roman"/>
                <w:sz w:val="24"/>
                <w:szCs w:val="24"/>
              </w:rPr>
            </w:pPr>
          </w:p>
        </w:tc>
        <w:tc>
          <w:tcPr>
            <w:tcW w:w="2432" w:type="dxa"/>
          </w:tcPr>
          <w:p w:rsidR="00A8360F" w:rsidRPr="00C31078" w:rsidRDefault="00A8360F" w:rsidP="008314E1">
            <w:pPr>
              <w:spacing w:before="60" w:after="60"/>
              <w:rPr>
                <w:rFonts w:cs="Times New Roman"/>
                <w:sz w:val="24"/>
                <w:szCs w:val="24"/>
              </w:rPr>
            </w:pPr>
          </w:p>
        </w:tc>
        <w:tc>
          <w:tcPr>
            <w:tcW w:w="2105" w:type="dxa"/>
          </w:tcPr>
          <w:p w:rsidR="00A8360F" w:rsidRPr="00C31078" w:rsidRDefault="00A8360F" w:rsidP="008314E1">
            <w:pPr>
              <w:spacing w:before="60" w:after="60"/>
              <w:rPr>
                <w:rFonts w:cs="Times New Roman"/>
                <w:sz w:val="24"/>
                <w:szCs w:val="24"/>
              </w:rPr>
            </w:pPr>
          </w:p>
        </w:tc>
      </w:tr>
      <w:tr w:rsidR="00957639" w:rsidRPr="00C31078" w:rsidTr="008B42EB">
        <w:tc>
          <w:tcPr>
            <w:tcW w:w="846" w:type="dxa"/>
            <w:vAlign w:val="center"/>
          </w:tcPr>
          <w:p w:rsidR="00957639" w:rsidRPr="00C31078" w:rsidRDefault="00A8360F" w:rsidP="008314E1">
            <w:pPr>
              <w:spacing w:before="60" w:after="60"/>
              <w:jc w:val="center"/>
              <w:rPr>
                <w:rFonts w:cs="Times New Roman"/>
                <w:sz w:val="24"/>
                <w:szCs w:val="24"/>
              </w:rPr>
            </w:pPr>
            <w:r>
              <w:rPr>
                <w:rFonts w:cs="Times New Roman"/>
                <w:sz w:val="24"/>
                <w:szCs w:val="24"/>
              </w:rPr>
              <w:t>5</w:t>
            </w:r>
          </w:p>
        </w:tc>
        <w:tc>
          <w:tcPr>
            <w:tcW w:w="7087" w:type="dxa"/>
            <w:vAlign w:val="center"/>
          </w:tcPr>
          <w:p w:rsidR="00957639" w:rsidRPr="00C31078" w:rsidRDefault="005D0AF6" w:rsidP="008314E1">
            <w:pPr>
              <w:spacing w:before="60" w:after="60"/>
              <w:jc w:val="both"/>
              <w:rPr>
                <w:rFonts w:cs="Times New Roman"/>
                <w:color w:val="000000"/>
                <w:sz w:val="24"/>
                <w:szCs w:val="24"/>
                <w:shd w:val="clear" w:color="auto" w:fill="FFFFFF"/>
              </w:rPr>
            </w:pPr>
            <w:r w:rsidRPr="00C31078">
              <w:rPr>
                <w:rFonts w:cs="Times New Roman"/>
                <w:color w:val="000000"/>
                <w:sz w:val="24"/>
                <w:szCs w:val="24"/>
                <w:shd w:val="clear" w:color="auto" w:fill="FFFFFF"/>
              </w:rPr>
              <w:t>Kết quả xếp loại công tác cải cách hành chính đạt loại tốt</w:t>
            </w:r>
            <w:r w:rsidR="00B067CC" w:rsidRPr="00C31078">
              <w:rPr>
                <w:rFonts w:cs="Times New Roman"/>
                <w:color w:val="000000"/>
                <w:sz w:val="24"/>
                <w:szCs w:val="24"/>
                <w:shd w:val="clear" w:color="auto" w:fill="FFFFFF"/>
              </w:rPr>
              <w:t>.</w:t>
            </w:r>
          </w:p>
          <w:p w:rsidR="00F85249" w:rsidRPr="00C31078" w:rsidRDefault="00F85249" w:rsidP="00887AA0">
            <w:pPr>
              <w:spacing w:before="60" w:after="60"/>
              <w:jc w:val="both"/>
              <w:rPr>
                <w:rFonts w:cs="Times New Roman"/>
                <w:i/>
                <w:color w:val="000000"/>
                <w:sz w:val="24"/>
                <w:szCs w:val="24"/>
                <w:shd w:val="clear" w:color="auto" w:fill="FFFFFF"/>
              </w:rPr>
            </w:pPr>
            <w:r w:rsidRPr="00C31078">
              <w:rPr>
                <w:rFonts w:cs="Times New Roman"/>
                <w:i/>
                <w:color w:val="000000"/>
                <w:sz w:val="24"/>
                <w:szCs w:val="24"/>
                <w:shd w:val="clear" w:color="auto" w:fill="FFFFFF"/>
              </w:rPr>
              <w:t xml:space="preserve">* </w:t>
            </w:r>
            <w:r w:rsidR="002D397A" w:rsidRPr="00C31078">
              <w:rPr>
                <w:rFonts w:cs="Times New Roman"/>
                <w:i/>
                <w:color w:val="000000"/>
                <w:sz w:val="24"/>
                <w:szCs w:val="24"/>
                <w:shd w:val="clear" w:color="auto" w:fill="FFFFFF"/>
              </w:rPr>
              <w:t>Trường hợp xếp loại khá thì chấm 0</w:t>
            </w:r>
            <w:r w:rsidR="00887AA0">
              <w:rPr>
                <w:rFonts w:cs="Times New Roman"/>
                <w:i/>
                <w:color w:val="000000"/>
                <w:sz w:val="24"/>
                <w:szCs w:val="24"/>
                <w:shd w:val="clear" w:color="auto" w:fill="FFFFFF"/>
              </w:rPr>
              <w:t>2</w:t>
            </w:r>
            <w:r w:rsidR="002D397A" w:rsidRPr="00C31078">
              <w:rPr>
                <w:rFonts w:cs="Times New Roman"/>
                <w:i/>
                <w:color w:val="000000"/>
                <w:sz w:val="24"/>
                <w:szCs w:val="24"/>
                <w:shd w:val="clear" w:color="auto" w:fill="FFFFFF"/>
              </w:rPr>
              <w:t xml:space="preserve"> điểm; loại trung bình chấm 0</w:t>
            </w:r>
            <w:r w:rsidR="00887AA0">
              <w:rPr>
                <w:rFonts w:cs="Times New Roman"/>
                <w:i/>
                <w:color w:val="000000"/>
                <w:sz w:val="24"/>
                <w:szCs w:val="24"/>
                <w:shd w:val="clear" w:color="auto" w:fill="FFFFFF"/>
              </w:rPr>
              <w:t>1</w:t>
            </w:r>
            <w:r w:rsidR="002D397A" w:rsidRPr="00C31078">
              <w:rPr>
                <w:rFonts w:cs="Times New Roman"/>
                <w:i/>
                <w:color w:val="000000"/>
                <w:sz w:val="24"/>
                <w:szCs w:val="24"/>
                <w:shd w:val="clear" w:color="auto" w:fill="FFFFFF"/>
              </w:rPr>
              <w:t xml:space="preserve"> điểm; loại yếu chấ</w:t>
            </w:r>
            <w:r w:rsidR="00887AA0">
              <w:rPr>
                <w:rFonts w:cs="Times New Roman"/>
                <w:i/>
                <w:color w:val="000000"/>
                <w:sz w:val="24"/>
                <w:szCs w:val="24"/>
                <w:shd w:val="clear" w:color="auto" w:fill="FFFFFF"/>
              </w:rPr>
              <w:t>m 0</w:t>
            </w:r>
            <w:r w:rsidR="002D397A" w:rsidRPr="00C31078">
              <w:rPr>
                <w:rFonts w:cs="Times New Roman"/>
                <w:i/>
                <w:color w:val="000000"/>
                <w:sz w:val="24"/>
                <w:szCs w:val="24"/>
                <w:shd w:val="clear" w:color="auto" w:fill="FFFFFF"/>
              </w:rPr>
              <w:t xml:space="preserve"> điểm</w:t>
            </w:r>
          </w:p>
        </w:tc>
        <w:tc>
          <w:tcPr>
            <w:tcW w:w="992" w:type="dxa"/>
            <w:vAlign w:val="center"/>
          </w:tcPr>
          <w:p w:rsidR="00957639" w:rsidRPr="00C31078" w:rsidRDefault="00887AA0" w:rsidP="008314E1">
            <w:pPr>
              <w:spacing w:before="60" w:after="60"/>
              <w:jc w:val="center"/>
              <w:rPr>
                <w:rFonts w:cs="Times New Roman"/>
                <w:sz w:val="24"/>
                <w:szCs w:val="24"/>
              </w:rPr>
            </w:pPr>
            <w:r>
              <w:rPr>
                <w:rFonts w:cs="Times New Roman"/>
                <w:sz w:val="24"/>
                <w:szCs w:val="24"/>
              </w:rPr>
              <w:t>03</w:t>
            </w:r>
          </w:p>
        </w:tc>
        <w:tc>
          <w:tcPr>
            <w:tcW w:w="1134" w:type="dxa"/>
          </w:tcPr>
          <w:p w:rsidR="00957639" w:rsidRPr="00C31078" w:rsidRDefault="00957639" w:rsidP="008314E1">
            <w:pPr>
              <w:spacing w:before="60" w:after="60"/>
              <w:rPr>
                <w:rFonts w:cs="Times New Roman"/>
                <w:sz w:val="24"/>
                <w:szCs w:val="24"/>
              </w:rPr>
            </w:pPr>
          </w:p>
        </w:tc>
        <w:tc>
          <w:tcPr>
            <w:tcW w:w="2432" w:type="dxa"/>
          </w:tcPr>
          <w:p w:rsidR="00957639" w:rsidRPr="00C31078" w:rsidRDefault="00957639" w:rsidP="008314E1">
            <w:pPr>
              <w:spacing w:before="60" w:after="60"/>
              <w:rPr>
                <w:rFonts w:cs="Times New Roman"/>
                <w:sz w:val="24"/>
                <w:szCs w:val="24"/>
              </w:rPr>
            </w:pPr>
          </w:p>
        </w:tc>
        <w:tc>
          <w:tcPr>
            <w:tcW w:w="2105" w:type="dxa"/>
          </w:tcPr>
          <w:p w:rsidR="00957639" w:rsidRPr="00C31078" w:rsidRDefault="00957639" w:rsidP="008314E1">
            <w:pPr>
              <w:spacing w:before="60" w:after="60"/>
              <w:rPr>
                <w:rFonts w:cs="Times New Roman"/>
                <w:sz w:val="24"/>
                <w:szCs w:val="24"/>
              </w:rPr>
            </w:pPr>
          </w:p>
        </w:tc>
      </w:tr>
      <w:tr w:rsidR="002A7C4E" w:rsidRPr="00C31078" w:rsidTr="008B42EB">
        <w:tc>
          <w:tcPr>
            <w:tcW w:w="846" w:type="dxa"/>
            <w:vAlign w:val="center"/>
          </w:tcPr>
          <w:p w:rsidR="002A7C4E" w:rsidRPr="00C31078" w:rsidRDefault="00E5168B" w:rsidP="008314E1">
            <w:pPr>
              <w:spacing w:before="60" w:after="60"/>
              <w:jc w:val="center"/>
              <w:rPr>
                <w:rFonts w:cs="Times New Roman"/>
                <w:b/>
                <w:sz w:val="24"/>
                <w:szCs w:val="24"/>
              </w:rPr>
            </w:pPr>
            <w:r w:rsidRPr="00C31078">
              <w:rPr>
                <w:rFonts w:cs="Times New Roman"/>
                <w:b/>
                <w:sz w:val="24"/>
                <w:szCs w:val="24"/>
              </w:rPr>
              <w:t>IV</w:t>
            </w:r>
          </w:p>
        </w:tc>
        <w:tc>
          <w:tcPr>
            <w:tcW w:w="7087" w:type="dxa"/>
            <w:vAlign w:val="center"/>
          </w:tcPr>
          <w:p w:rsidR="002A7C4E" w:rsidRPr="00C31078" w:rsidRDefault="00E5168B" w:rsidP="008314E1">
            <w:pPr>
              <w:spacing w:before="60" w:after="60"/>
              <w:jc w:val="both"/>
              <w:rPr>
                <w:rFonts w:cs="Times New Roman"/>
                <w:b/>
                <w:sz w:val="24"/>
                <w:szCs w:val="24"/>
              </w:rPr>
            </w:pPr>
            <w:r w:rsidRPr="00C31078">
              <w:rPr>
                <w:rFonts w:cs="Times New Roman"/>
                <w:b/>
                <w:sz w:val="24"/>
                <w:szCs w:val="24"/>
              </w:rPr>
              <w:t xml:space="preserve">Tiêu chí 4: </w:t>
            </w:r>
            <w:r w:rsidRPr="00C31078">
              <w:rPr>
                <w:rFonts w:cs="Times New Roman"/>
                <w:b/>
                <w:bCs/>
                <w:color w:val="000000"/>
                <w:sz w:val="24"/>
                <w:szCs w:val="24"/>
                <w:shd w:val="clear" w:color="auto" w:fill="FFFFFF"/>
              </w:rPr>
              <w:t>Giải quyết khiếu nại, tố cáo</w:t>
            </w:r>
          </w:p>
        </w:tc>
        <w:tc>
          <w:tcPr>
            <w:tcW w:w="992" w:type="dxa"/>
            <w:vAlign w:val="center"/>
          </w:tcPr>
          <w:p w:rsidR="002A7C4E" w:rsidRPr="00C31078" w:rsidRDefault="00E5168B" w:rsidP="008314E1">
            <w:pPr>
              <w:spacing w:before="60" w:after="60"/>
              <w:jc w:val="center"/>
              <w:rPr>
                <w:rFonts w:cs="Times New Roman"/>
                <w:b/>
                <w:sz w:val="24"/>
                <w:szCs w:val="24"/>
              </w:rPr>
            </w:pPr>
            <w:r w:rsidRPr="00C31078">
              <w:rPr>
                <w:rFonts w:cs="Times New Roman"/>
                <w:b/>
                <w:sz w:val="24"/>
                <w:szCs w:val="24"/>
              </w:rPr>
              <w:t>10</w:t>
            </w:r>
          </w:p>
        </w:tc>
        <w:tc>
          <w:tcPr>
            <w:tcW w:w="1134" w:type="dxa"/>
          </w:tcPr>
          <w:p w:rsidR="002A7C4E" w:rsidRPr="00C31078" w:rsidRDefault="002A7C4E" w:rsidP="008314E1">
            <w:pPr>
              <w:spacing w:before="60" w:after="60"/>
              <w:rPr>
                <w:rFonts w:cs="Times New Roman"/>
                <w:b/>
                <w:sz w:val="24"/>
                <w:szCs w:val="24"/>
              </w:rPr>
            </w:pPr>
          </w:p>
        </w:tc>
        <w:tc>
          <w:tcPr>
            <w:tcW w:w="2432" w:type="dxa"/>
          </w:tcPr>
          <w:p w:rsidR="002A7C4E" w:rsidRPr="00C31078" w:rsidRDefault="002A7C4E" w:rsidP="008314E1">
            <w:pPr>
              <w:spacing w:before="60" w:after="60"/>
              <w:rPr>
                <w:rFonts w:cs="Times New Roman"/>
                <w:b/>
                <w:sz w:val="24"/>
                <w:szCs w:val="24"/>
              </w:rPr>
            </w:pPr>
          </w:p>
        </w:tc>
        <w:tc>
          <w:tcPr>
            <w:tcW w:w="2105" w:type="dxa"/>
          </w:tcPr>
          <w:p w:rsidR="002A7C4E" w:rsidRPr="00C31078" w:rsidRDefault="002A7C4E" w:rsidP="008314E1">
            <w:pPr>
              <w:spacing w:before="60" w:after="60"/>
              <w:rPr>
                <w:rFonts w:cs="Times New Roman"/>
                <w:b/>
                <w:sz w:val="24"/>
                <w:szCs w:val="24"/>
              </w:rPr>
            </w:pPr>
          </w:p>
        </w:tc>
      </w:tr>
      <w:tr w:rsidR="00E5168B" w:rsidRPr="00C31078" w:rsidTr="008B42EB">
        <w:tc>
          <w:tcPr>
            <w:tcW w:w="846" w:type="dxa"/>
            <w:vAlign w:val="center"/>
          </w:tcPr>
          <w:p w:rsidR="00E5168B" w:rsidRPr="00C31078" w:rsidRDefault="00E5168B" w:rsidP="008314E1">
            <w:pPr>
              <w:pStyle w:val="NormalWeb"/>
              <w:spacing w:before="60" w:beforeAutospacing="0" w:after="60" w:afterAutospacing="0"/>
              <w:jc w:val="center"/>
              <w:rPr>
                <w:color w:val="000000"/>
              </w:rPr>
            </w:pPr>
            <w:r w:rsidRPr="00C31078">
              <w:rPr>
                <w:color w:val="000000"/>
              </w:rPr>
              <w:t>1</w:t>
            </w:r>
          </w:p>
        </w:tc>
        <w:tc>
          <w:tcPr>
            <w:tcW w:w="7087" w:type="dxa"/>
            <w:vAlign w:val="center"/>
          </w:tcPr>
          <w:p w:rsidR="00E5168B" w:rsidRPr="00C31078" w:rsidRDefault="00E5168B" w:rsidP="00017FC8">
            <w:pPr>
              <w:pStyle w:val="NormalWeb"/>
              <w:spacing w:before="60" w:beforeAutospacing="0" w:after="60" w:afterAutospacing="0"/>
              <w:jc w:val="both"/>
              <w:rPr>
                <w:color w:val="000000"/>
              </w:rPr>
            </w:pPr>
            <w:r w:rsidRPr="00C31078">
              <w:rPr>
                <w:color w:val="000000"/>
              </w:rPr>
              <w:t xml:space="preserve">Cơ quan, đơn vị, địa phương </w:t>
            </w:r>
            <w:r w:rsidR="00017FC8">
              <w:rPr>
                <w:color w:val="000000"/>
              </w:rPr>
              <w:t>x</w:t>
            </w:r>
            <w:r w:rsidRPr="00C31078">
              <w:rPr>
                <w:color w:val="000000"/>
              </w:rPr>
              <w:t>ử lý, giải quyết kịp thời đơn, thư kiến nghị, khiếu nại, tố cáo của Nhân dân, không để vụ việc tồn đọng, kéo dài trong giải quyết đơn, thư kiến nghị, khiếu nại, tố cáo của Nhân dân </w:t>
            </w:r>
            <w:r w:rsidRPr="00C31078">
              <w:rPr>
                <w:i/>
                <w:iCs/>
                <w:color w:val="000000"/>
              </w:rPr>
              <w:t>(nếu có)</w:t>
            </w:r>
            <w:r w:rsidRPr="00C31078">
              <w:rPr>
                <w:color w:val="000000"/>
              </w:rPr>
              <w:t>.</w:t>
            </w:r>
          </w:p>
        </w:tc>
        <w:tc>
          <w:tcPr>
            <w:tcW w:w="992" w:type="dxa"/>
            <w:vAlign w:val="center"/>
          </w:tcPr>
          <w:p w:rsidR="00E5168B" w:rsidRPr="00C31078" w:rsidRDefault="002C289F" w:rsidP="008314E1">
            <w:pPr>
              <w:pStyle w:val="NormalWeb"/>
              <w:spacing w:before="60" w:beforeAutospacing="0" w:after="60" w:afterAutospacing="0"/>
              <w:jc w:val="center"/>
              <w:rPr>
                <w:color w:val="000000"/>
              </w:rPr>
            </w:pPr>
            <w:r>
              <w:rPr>
                <w:color w:val="000000"/>
              </w:rPr>
              <w:t>04</w:t>
            </w:r>
          </w:p>
        </w:tc>
        <w:tc>
          <w:tcPr>
            <w:tcW w:w="1134" w:type="dxa"/>
          </w:tcPr>
          <w:p w:rsidR="00E5168B" w:rsidRPr="00C31078" w:rsidRDefault="00E5168B" w:rsidP="008314E1">
            <w:pPr>
              <w:spacing w:before="60" w:after="60"/>
              <w:rPr>
                <w:rFonts w:cs="Times New Roman"/>
                <w:sz w:val="24"/>
                <w:szCs w:val="24"/>
              </w:rPr>
            </w:pPr>
          </w:p>
        </w:tc>
        <w:tc>
          <w:tcPr>
            <w:tcW w:w="2432" w:type="dxa"/>
          </w:tcPr>
          <w:p w:rsidR="00E5168B" w:rsidRPr="00C31078" w:rsidRDefault="00E5168B" w:rsidP="008314E1">
            <w:pPr>
              <w:spacing w:before="60" w:after="60"/>
              <w:rPr>
                <w:rFonts w:cs="Times New Roman"/>
                <w:sz w:val="24"/>
                <w:szCs w:val="24"/>
              </w:rPr>
            </w:pPr>
          </w:p>
        </w:tc>
        <w:tc>
          <w:tcPr>
            <w:tcW w:w="2105" w:type="dxa"/>
          </w:tcPr>
          <w:p w:rsidR="00E5168B" w:rsidRPr="00C31078" w:rsidRDefault="00E5168B" w:rsidP="008314E1">
            <w:pPr>
              <w:spacing w:before="60" w:after="60"/>
              <w:rPr>
                <w:rFonts w:cs="Times New Roman"/>
                <w:sz w:val="24"/>
                <w:szCs w:val="24"/>
              </w:rPr>
            </w:pPr>
          </w:p>
        </w:tc>
      </w:tr>
      <w:tr w:rsidR="004C3180" w:rsidRPr="00C31078" w:rsidTr="008B42EB">
        <w:tc>
          <w:tcPr>
            <w:tcW w:w="846" w:type="dxa"/>
            <w:vAlign w:val="center"/>
          </w:tcPr>
          <w:p w:rsidR="004C3180" w:rsidRPr="00C31078" w:rsidRDefault="002C289F" w:rsidP="004C3180">
            <w:pPr>
              <w:pStyle w:val="NormalWeb"/>
              <w:spacing w:before="60" w:beforeAutospacing="0" w:after="60" w:afterAutospacing="0"/>
              <w:jc w:val="center"/>
              <w:rPr>
                <w:color w:val="000000"/>
              </w:rPr>
            </w:pPr>
            <w:r>
              <w:rPr>
                <w:color w:val="000000"/>
              </w:rPr>
              <w:t>2</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Thực hiện tốt công tác thanh tra nhân dân, công tác hòa giải ngay từ cơ sở.</w:t>
            </w:r>
          </w:p>
        </w:tc>
        <w:tc>
          <w:tcPr>
            <w:tcW w:w="992" w:type="dxa"/>
            <w:vAlign w:val="center"/>
          </w:tcPr>
          <w:p w:rsidR="004C3180" w:rsidRPr="00C31078" w:rsidRDefault="00E23728" w:rsidP="004C3180">
            <w:pPr>
              <w:pStyle w:val="NormalWeb"/>
              <w:spacing w:before="60" w:beforeAutospacing="0" w:after="60" w:afterAutospacing="0"/>
              <w:jc w:val="center"/>
              <w:rPr>
                <w:color w:val="000000"/>
              </w:rPr>
            </w:pPr>
            <w:r>
              <w:rPr>
                <w:color w:val="000000"/>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2C289F" w:rsidP="004C3180">
            <w:pPr>
              <w:pStyle w:val="NormalWeb"/>
              <w:spacing w:before="60" w:beforeAutospacing="0" w:after="60" w:afterAutospacing="0"/>
              <w:jc w:val="center"/>
              <w:rPr>
                <w:color w:val="000000"/>
              </w:rPr>
            </w:pPr>
            <w:r>
              <w:rPr>
                <w:color w:val="000000"/>
              </w:rPr>
              <w:t>3</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Pr>
                <w:color w:val="000000"/>
              </w:rPr>
              <w:t xml:space="preserve">Thực hiện chế độ báo cáo về giải quyết </w:t>
            </w:r>
            <w:r w:rsidRPr="004C3180">
              <w:rPr>
                <w:color w:val="000000"/>
              </w:rPr>
              <w:t>khiếu nại, tố cáo</w:t>
            </w:r>
            <w:r w:rsidRPr="004C3180">
              <w:rPr>
                <w:color w:val="000000"/>
              </w:rPr>
              <w:t xml:space="preserve"> theo đúng quy định</w:t>
            </w:r>
          </w:p>
        </w:tc>
        <w:tc>
          <w:tcPr>
            <w:tcW w:w="992" w:type="dxa"/>
            <w:vAlign w:val="center"/>
          </w:tcPr>
          <w:p w:rsidR="004C3180" w:rsidRPr="00C31078" w:rsidRDefault="00E23728" w:rsidP="004C3180">
            <w:pPr>
              <w:pStyle w:val="NormalWeb"/>
              <w:spacing w:before="60" w:beforeAutospacing="0" w:after="60" w:afterAutospacing="0"/>
              <w:jc w:val="center"/>
              <w:rPr>
                <w:color w:val="000000"/>
              </w:rPr>
            </w:pPr>
            <w:r>
              <w:rPr>
                <w:color w:val="000000"/>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b/>
                <w:color w:val="000000"/>
              </w:rPr>
            </w:pPr>
            <w:r w:rsidRPr="00C31078">
              <w:rPr>
                <w:b/>
                <w:color w:val="000000"/>
              </w:rPr>
              <w:t>V</w:t>
            </w:r>
          </w:p>
        </w:tc>
        <w:tc>
          <w:tcPr>
            <w:tcW w:w="7087" w:type="dxa"/>
            <w:vAlign w:val="center"/>
          </w:tcPr>
          <w:p w:rsidR="004C3180" w:rsidRPr="00C31078" w:rsidRDefault="004C3180" w:rsidP="004C3180">
            <w:pPr>
              <w:pStyle w:val="NormalWeb"/>
              <w:spacing w:before="60" w:beforeAutospacing="0" w:after="60" w:afterAutospacing="0"/>
              <w:jc w:val="both"/>
              <w:rPr>
                <w:b/>
                <w:color w:val="000000"/>
              </w:rPr>
            </w:pPr>
            <w:r w:rsidRPr="00C31078">
              <w:rPr>
                <w:b/>
                <w:color w:val="000000"/>
              </w:rPr>
              <w:t xml:space="preserve">Tiêu chí 5: </w:t>
            </w:r>
            <w:r w:rsidRPr="00C31078">
              <w:rPr>
                <w:b/>
                <w:bCs/>
                <w:color w:val="000000"/>
                <w:shd w:val="clear" w:color="auto" w:fill="FFFFFF"/>
              </w:rPr>
              <w:t>Xây dựng cơ quan văn hóa, công sở văn minh, các quy định về đạo đức công vụ, tác phong làm việc, quy tắc ứng xử</w:t>
            </w:r>
          </w:p>
        </w:tc>
        <w:tc>
          <w:tcPr>
            <w:tcW w:w="992" w:type="dxa"/>
            <w:vAlign w:val="center"/>
          </w:tcPr>
          <w:p w:rsidR="004C3180" w:rsidRPr="00C31078" w:rsidRDefault="004C3180" w:rsidP="004C3180">
            <w:pPr>
              <w:pStyle w:val="NormalWeb"/>
              <w:spacing w:before="60" w:beforeAutospacing="0" w:after="60" w:afterAutospacing="0"/>
              <w:jc w:val="center"/>
              <w:rPr>
                <w:b/>
                <w:color w:val="000000"/>
              </w:rPr>
            </w:pPr>
            <w:r w:rsidRPr="00C31078">
              <w:rPr>
                <w:b/>
                <w:color w:val="000000"/>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1</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Xây dựng ban hành hoặc thực hiện tốt Quy tắc ứng xử của công chức, viên chức và người lao động tại cơ quan, đơn vị, địa phương; thực hiện tốt các quy định về Quy tắc ứng xử khi thi hành công vụ, tiếp xúc, giải quyết công việc với tổ chức và Nhân dân; hưởng ứng và thực hiện có hiệu quả các cuộc vận động xây dựng văn hoá công vụ trong đội ngũ CBCCVC do các cấp phát động.</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lastRenderedPageBreak/>
              <w:t>2</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Cơ quan, đơn vị, địa phương không có CBCCVC thuộc phạm vi quản lý suy thoái về tư tưởng chính trị, đạo đức, lối sống; vi phạm pháp luật, gây mất đoàn kết nội bộ hoặc bị xử lý kỷ luật từ hình thức khiển trách trở lên.</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3</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Nâng cao trách nhiệm của người đứng đầu trong giải quyết nhanh, có hiệu quả công việc của tổ chức và cá nhân, quan tâm công tác tuyên truyền giáo dục đạo đức, lối sống cho CBCCVC; chấn chỉnh và tăng cường kỷ luật, siết chặt kỷ cương hành chính trong CBCCVC.</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4</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shd w:val="clear" w:color="auto" w:fill="FFFFFF"/>
              </w:rPr>
              <w:t>K</w:t>
            </w:r>
            <w:r w:rsidRPr="00C31078">
              <w:rPr>
                <w:color w:val="000000"/>
              </w:rPr>
              <w:t>hông có cán bộ, công chức, viên chức vi phạm kỷ luật kỷ cương hành chính.</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VI</w:t>
            </w: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 xml:space="preserve">Tiêu chí 6: </w:t>
            </w:r>
            <w:r w:rsidRPr="00C31078">
              <w:rPr>
                <w:rFonts w:cs="Times New Roman"/>
                <w:b/>
                <w:bCs/>
                <w:color w:val="000000"/>
                <w:sz w:val="24"/>
                <w:szCs w:val="24"/>
                <w:shd w:val="clear" w:color="auto" w:fill="FFFFFF"/>
              </w:rPr>
              <w:t>Thực hiện dân chủ</w:t>
            </w:r>
          </w:p>
        </w:tc>
        <w:tc>
          <w:tcPr>
            <w:tcW w:w="992"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1</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Thường xuyên kiện toàn Ban Chỉ đạo hoặc Ban Vận động thực hiện dân chủ tại cơ quan, đơn vị, địa phương</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01</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2</w:t>
            </w:r>
          </w:p>
        </w:tc>
        <w:tc>
          <w:tcPr>
            <w:tcW w:w="7087" w:type="dxa"/>
            <w:vAlign w:val="center"/>
          </w:tcPr>
          <w:p w:rsidR="004C3180" w:rsidRPr="00C31078" w:rsidRDefault="004C3180" w:rsidP="004C3180">
            <w:pPr>
              <w:spacing w:before="60" w:after="60"/>
              <w:jc w:val="both"/>
              <w:rPr>
                <w:rFonts w:cs="Times New Roman"/>
                <w:sz w:val="24"/>
                <w:szCs w:val="24"/>
              </w:rPr>
            </w:pPr>
            <w:r w:rsidRPr="00C31078">
              <w:rPr>
                <w:rFonts w:cs="Times New Roman"/>
                <w:color w:val="000000"/>
                <w:sz w:val="24"/>
                <w:szCs w:val="24"/>
                <w:shd w:val="clear" w:color="auto" w:fill="FFFFFF"/>
              </w:rPr>
              <w:t>Có ban hành Quy chế làm việc của Ban Chỉ đạo hoặc Ban Vận động thực hiện dân chủ tại cơ quan, đơn vị, địa phương và tổ chức thực hiện theo đúng quy chế.</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01</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3</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Người đứng đầu cơ quan, đơn vị, địa phương chỉ đạo, điều hành thực hiện tốt việc ban hành đầy đủ các văn bản thực hiện dân chủ; đồng thời, thực hiện nghiêm, đầy đủ các quy định tại Luật Thực hiện dân chủ ở cơ sở và các văn bản hướng dẫn dưới Luật.</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4</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Người đứng đầu các cơ quan, đơn vị và địa phương công khai, minh bạch trong quản lý, điều hành, gương mẫu trong công tác và sinh hoạt, chịu trách nhiệm cá nhân, nói đi đôi với làm, thực sự là tấm gương sáng cho CBCCVC noi theo.</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03</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5</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Tổ chức Hội nghị cán bộ, công chức, viên chức, người lao động đúng thời hạn quy định.</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lastRenderedPageBreak/>
              <w:t>VII</w:t>
            </w: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 xml:space="preserve">Tiêu chí 7: </w:t>
            </w:r>
            <w:r w:rsidRPr="00C31078">
              <w:rPr>
                <w:rFonts w:cs="Times New Roman"/>
                <w:b/>
                <w:bCs/>
                <w:color w:val="000000"/>
                <w:sz w:val="24"/>
                <w:szCs w:val="24"/>
                <w:shd w:val="clear" w:color="auto" w:fill="FFFFFF"/>
              </w:rPr>
              <w:t>Sáng tạo trong thực hiện công tác dân vận chính quyền, xây dựng mô hình “Dân vận khéo”</w:t>
            </w:r>
          </w:p>
        </w:tc>
        <w:tc>
          <w:tcPr>
            <w:tcW w:w="992"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1</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Có sáng kiến/mô hình/cách làm hay</w:t>
            </w:r>
            <w:r w:rsidRPr="00C31078">
              <w:rPr>
                <w:i/>
                <w:iCs/>
                <w:color w:val="000000"/>
              </w:rPr>
              <w:t> </w:t>
            </w:r>
            <w:r w:rsidRPr="00C31078">
              <w:rPr>
                <w:color w:val="000000"/>
              </w:rPr>
              <w:t>về </w:t>
            </w:r>
            <w:r w:rsidRPr="00C31078">
              <w:rPr>
                <w:i/>
                <w:iCs/>
                <w:color w:val="000000"/>
              </w:rPr>
              <w:t>“Dân vận khéo” </w:t>
            </w:r>
            <w:r w:rsidRPr="00C31078">
              <w:rPr>
                <w:color w:val="000000"/>
              </w:rPr>
              <w:t xml:space="preserve">được thực hiện đạt hiệu quả </w:t>
            </w:r>
            <w:r w:rsidRPr="00C31078">
              <w:rPr>
                <w:i/>
                <w:color w:val="000000"/>
              </w:rPr>
              <w:t>(</w:t>
            </w:r>
            <w:r w:rsidRPr="00C31078">
              <w:rPr>
                <w:i/>
                <w:iCs/>
                <w:color w:val="000000"/>
              </w:rPr>
              <w:t xml:space="preserve">UBND huyện, thành phố, xã, phường, thị trấn </w:t>
            </w:r>
            <w:r w:rsidRPr="00C31078">
              <w:rPr>
                <w:i/>
                <w:color w:val="000000"/>
              </w:rPr>
              <w:t>ít nhất 02 sáng kiến/mô hình/cách làm hay</w:t>
            </w:r>
            <w:r w:rsidRPr="00C31078">
              <w:rPr>
                <w:i/>
                <w:iCs/>
                <w:color w:val="000000"/>
              </w:rPr>
              <w:t> </w:t>
            </w:r>
            <w:r w:rsidRPr="00C31078">
              <w:rPr>
                <w:i/>
                <w:color w:val="000000"/>
              </w:rPr>
              <w:t xml:space="preserve">/năm; </w:t>
            </w:r>
            <w:r w:rsidRPr="00C31078">
              <w:rPr>
                <w:i/>
                <w:iCs/>
                <w:color w:val="000000"/>
              </w:rPr>
              <w:t xml:space="preserve">sở, ngành, phòng, ban cấp huyện </w:t>
            </w:r>
            <w:r w:rsidRPr="00C31078">
              <w:rPr>
                <w:i/>
                <w:color w:val="000000"/>
              </w:rPr>
              <w:t>ít nhất 01 sáng kiến/mô hình/cách làm hay/năm).</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04</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2</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Thường xuyên giới thiệu, tuyên truyền, nhân rộng và áp dụng thực hiện các mô hình, điển hình </w:t>
            </w:r>
            <w:r w:rsidRPr="00C31078">
              <w:rPr>
                <w:i/>
                <w:iCs/>
                <w:color w:val="000000"/>
              </w:rPr>
              <w:t>“Dân vận khéo” </w:t>
            </w:r>
            <w:r w:rsidRPr="00C31078">
              <w:rPr>
                <w:color w:val="000000"/>
              </w:rPr>
              <w:t xml:space="preserve">bằng các hình thức phù hợp tại cơ quan, đơn vị, địa phương </w:t>
            </w:r>
            <w:r w:rsidRPr="00C31078">
              <w:rPr>
                <w:i/>
                <w:color w:val="000000"/>
              </w:rPr>
              <w:t>(</w:t>
            </w:r>
            <w:r w:rsidRPr="00C31078">
              <w:rPr>
                <w:i/>
                <w:iCs/>
                <w:color w:val="000000"/>
              </w:rPr>
              <w:t xml:space="preserve">UBND huyện, thành phố, xã, phường, thị trấn </w:t>
            </w:r>
            <w:r w:rsidRPr="00C31078">
              <w:rPr>
                <w:i/>
                <w:color w:val="000000"/>
              </w:rPr>
              <w:t xml:space="preserve">ít nhất 04 bài viết/năm; </w:t>
            </w:r>
            <w:r w:rsidRPr="00C31078">
              <w:rPr>
                <w:i/>
                <w:iCs/>
                <w:color w:val="000000"/>
              </w:rPr>
              <w:t xml:space="preserve">sở, ngành, phòng, ban cấp huyện </w:t>
            </w:r>
            <w:r w:rsidRPr="00C31078">
              <w:rPr>
                <w:i/>
                <w:color w:val="000000"/>
              </w:rPr>
              <w:t>ít nhất 02 bài viết/năm)</w:t>
            </w:r>
            <w:r w:rsidRPr="00C31078">
              <w:rPr>
                <w:color w:val="000000"/>
              </w:rPr>
              <w:t>.</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3</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Tổ chức hoạt động về công tác dân vận chính quyền nhằm giúp đỡ Nhân dân và CBCCVC, người lao động trên các lĩnh vực đời sống xã hội, cụ thể như: Giúp phát triển kinh tế, giảm nghèo, xây cầu, làm đường giao thông, xây và sửa chữa nhà, hỗ trợ người có công, gia đình chính sách, trẻ em có hoàn cảnh khó khăn...</w:t>
            </w:r>
            <w:r w:rsidRPr="00C31078">
              <w:rPr>
                <w:i/>
                <w:color w:val="000000"/>
              </w:rPr>
              <w:t xml:space="preserve"> (</w:t>
            </w:r>
            <w:r w:rsidRPr="00C31078">
              <w:rPr>
                <w:i/>
                <w:iCs/>
                <w:color w:val="000000"/>
              </w:rPr>
              <w:t xml:space="preserve">UBND huyện, thành phố, xã, phường, thị trấn </w:t>
            </w:r>
            <w:r w:rsidRPr="00C31078">
              <w:rPr>
                <w:i/>
                <w:color w:val="000000"/>
              </w:rPr>
              <w:t xml:space="preserve">ít nhất 02 hoạt động/năm; </w:t>
            </w:r>
            <w:r w:rsidRPr="00C31078">
              <w:rPr>
                <w:i/>
                <w:iCs/>
                <w:color w:val="000000"/>
              </w:rPr>
              <w:t xml:space="preserve">sở, ngành, phòng, ban cấp huyện </w:t>
            </w:r>
            <w:r w:rsidRPr="00C31078">
              <w:rPr>
                <w:i/>
                <w:color w:val="000000"/>
              </w:rPr>
              <w:t>ít nhất 01 hoạt động/năm)</w:t>
            </w:r>
            <w:r w:rsidRPr="00C31078">
              <w:rPr>
                <w:color w:val="000000"/>
              </w:rPr>
              <w:t>.</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04</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VIII</w:t>
            </w: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 xml:space="preserve">Tiêu chí 8: </w:t>
            </w:r>
            <w:r w:rsidRPr="00C31078">
              <w:rPr>
                <w:rFonts w:cs="Times New Roman"/>
                <w:b/>
                <w:bCs/>
                <w:color w:val="000000"/>
                <w:sz w:val="24"/>
                <w:szCs w:val="24"/>
                <w:shd w:val="clear" w:color="auto" w:fill="FFFFFF"/>
              </w:rPr>
              <w:t>Công tác phối hợp, tạo điều kiện thuận lợi cho Ủy ban Mặt trận Tổ quốc và các tổ chức chính trị - xã hội, CBCCVC và Nhân dân tham gia xây dựng chính quyền, giám sát và phản biện xã hội</w:t>
            </w:r>
          </w:p>
        </w:tc>
        <w:tc>
          <w:tcPr>
            <w:tcW w:w="992"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1</w:t>
            </w:r>
          </w:p>
        </w:tc>
        <w:tc>
          <w:tcPr>
            <w:tcW w:w="7087" w:type="dxa"/>
            <w:vAlign w:val="center"/>
          </w:tcPr>
          <w:p w:rsidR="004C3180" w:rsidRPr="00C31078" w:rsidRDefault="004C3180" w:rsidP="004C3180">
            <w:pPr>
              <w:spacing w:before="60" w:after="60"/>
              <w:jc w:val="both"/>
              <w:rPr>
                <w:rFonts w:cs="Times New Roman"/>
                <w:sz w:val="24"/>
                <w:szCs w:val="24"/>
              </w:rPr>
            </w:pPr>
            <w:r w:rsidRPr="00C31078">
              <w:rPr>
                <w:rFonts w:cs="Times New Roman"/>
                <w:color w:val="000000"/>
                <w:sz w:val="24"/>
                <w:szCs w:val="24"/>
                <w:shd w:val="clear" w:color="auto" w:fill="FFFFFF"/>
              </w:rPr>
              <w:t xml:space="preserve">Cơ quan, đơn vị, địa phương ban hành cơ chế/văn bản, tạo điều kiện để Ủy ban Mặt trận Tổ quốc, các tổ chức chính trị - xã hội </w:t>
            </w:r>
            <w:r w:rsidRPr="00C31078">
              <w:rPr>
                <w:rFonts w:cs="Times New Roman"/>
                <w:i/>
                <w:color w:val="000000"/>
                <w:sz w:val="24"/>
                <w:szCs w:val="24"/>
                <w:shd w:val="clear" w:color="auto" w:fill="FFFFFF"/>
              </w:rPr>
              <w:t>(Công đoàn, Chi đoàn, Hội Cựu Chiến binh, Hội Liên hiệp phụ nữ)</w:t>
            </w:r>
            <w:r w:rsidRPr="00C31078">
              <w:rPr>
                <w:rFonts w:cs="Times New Roman"/>
                <w:color w:val="000000"/>
                <w:sz w:val="24"/>
                <w:szCs w:val="24"/>
                <w:shd w:val="clear" w:color="auto" w:fill="FFFFFF"/>
              </w:rPr>
              <w:t>, CBCCVC, người lao động và Nhân dân tham gia giám sát, phản biện xã hội, góp ý xây dựng cơ quan, đơn vị, địa phương.</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lastRenderedPageBreak/>
              <w:t>2</w:t>
            </w:r>
          </w:p>
        </w:tc>
        <w:tc>
          <w:tcPr>
            <w:tcW w:w="7087" w:type="dxa"/>
            <w:vAlign w:val="center"/>
          </w:tcPr>
          <w:p w:rsidR="004C3180" w:rsidRPr="00C31078" w:rsidRDefault="004C3180" w:rsidP="004C3180">
            <w:pPr>
              <w:spacing w:before="60" w:after="60"/>
              <w:jc w:val="both"/>
              <w:rPr>
                <w:rFonts w:cs="Times New Roman"/>
                <w:sz w:val="24"/>
                <w:szCs w:val="24"/>
              </w:rPr>
            </w:pPr>
            <w:r w:rsidRPr="00C31078">
              <w:rPr>
                <w:rFonts w:cs="Times New Roman"/>
                <w:color w:val="000000"/>
                <w:sz w:val="24"/>
                <w:szCs w:val="24"/>
                <w:shd w:val="clear" w:color="auto" w:fill="FFFFFF"/>
              </w:rPr>
              <w:t xml:space="preserve">Đảm bảo kinh phí, cơ sở vật chất và các điều kiện khác để Ủy ban Mặt trận Tổ quốc và các tổ chức chính trị - xã hội </w:t>
            </w:r>
            <w:r w:rsidRPr="00C31078">
              <w:rPr>
                <w:rFonts w:cs="Times New Roman"/>
                <w:i/>
                <w:color w:val="000000"/>
                <w:sz w:val="24"/>
                <w:szCs w:val="24"/>
                <w:shd w:val="clear" w:color="auto" w:fill="FFFFFF"/>
              </w:rPr>
              <w:t xml:space="preserve">(Công đoàn, Chi đoàn, Hội Cựu Chiến binh, Hội Liên hiệp phụ nữ) </w:t>
            </w:r>
            <w:r w:rsidRPr="00C31078">
              <w:rPr>
                <w:rFonts w:cs="Times New Roman"/>
                <w:color w:val="000000"/>
                <w:sz w:val="24"/>
                <w:szCs w:val="24"/>
                <w:shd w:val="clear" w:color="auto" w:fill="FFFFFF"/>
              </w:rPr>
              <w:t>tại cơ quan, đơn vị, địa phương thực hiện hoàn thành tốt các nhiệm vụ đề ra </w:t>
            </w:r>
            <w:r w:rsidRPr="00C31078">
              <w:rPr>
                <w:rFonts w:cs="Times New Roman"/>
                <w:i/>
                <w:iCs/>
                <w:color w:val="000000"/>
                <w:sz w:val="24"/>
                <w:szCs w:val="24"/>
                <w:shd w:val="clear" w:color="auto" w:fill="FFFFFF"/>
              </w:rPr>
              <w:t>(được giao) </w:t>
            </w:r>
            <w:r w:rsidRPr="00C31078">
              <w:rPr>
                <w:rFonts w:cs="Times New Roman"/>
                <w:color w:val="000000"/>
                <w:sz w:val="24"/>
                <w:szCs w:val="24"/>
                <w:shd w:val="clear" w:color="auto" w:fill="FFFFFF"/>
              </w:rPr>
              <w:t>theo khả năng của cơ quan, đơn vị, địa phương.</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02</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3</w:t>
            </w:r>
          </w:p>
        </w:tc>
        <w:tc>
          <w:tcPr>
            <w:tcW w:w="7087" w:type="dxa"/>
            <w:vAlign w:val="center"/>
          </w:tcPr>
          <w:p w:rsidR="004C3180" w:rsidRPr="00C31078" w:rsidRDefault="004C3180" w:rsidP="004C3180">
            <w:pPr>
              <w:spacing w:before="60" w:after="60"/>
              <w:jc w:val="both"/>
              <w:rPr>
                <w:rFonts w:cs="Times New Roman"/>
                <w:sz w:val="24"/>
                <w:szCs w:val="24"/>
              </w:rPr>
            </w:pPr>
            <w:r w:rsidRPr="00C31078">
              <w:rPr>
                <w:rFonts w:cs="Times New Roman"/>
                <w:color w:val="000000"/>
                <w:sz w:val="24"/>
                <w:szCs w:val="24"/>
                <w:shd w:val="clear" w:color="auto" w:fill="FFFFFF"/>
              </w:rPr>
              <w:t xml:space="preserve">Các cấp chính quyền duy trì chế độ làm việc định kỳ 06 tháng, 01 năm với Ủy ban Mặt trận Tổ quốc và các tổ chức chính trị - xã hội cùng cấp </w:t>
            </w:r>
            <w:r w:rsidRPr="00C31078">
              <w:rPr>
                <w:rFonts w:cs="Times New Roman"/>
                <w:i/>
                <w:color w:val="000000"/>
                <w:sz w:val="24"/>
                <w:szCs w:val="24"/>
                <w:shd w:val="clear" w:color="auto" w:fill="FFFFFF"/>
              </w:rPr>
              <w:t>(Công đoàn, Chi đoàn, Hội Cựu Chiến binh, Hội Liên hiệp phụ nữ)</w:t>
            </w:r>
            <w:r w:rsidRPr="00C31078">
              <w:rPr>
                <w:rFonts w:cs="Times New Roman"/>
                <w:color w:val="000000"/>
                <w:sz w:val="24"/>
                <w:szCs w:val="24"/>
                <w:shd w:val="clear" w:color="auto" w:fill="FFFFFF"/>
              </w:rPr>
              <w:t>.</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1</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4</w:t>
            </w:r>
          </w:p>
        </w:tc>
        <w:tc>
          <w:tcPr>
            <w:tcW w:w="7087" w:type="dxa"/>
            <w:vAlign w:val="center"/>
          </w:tcPr>
          <w:p w:rsidR="004C3180" w:rsidRPr="00C31078" w:rsidRDefault="004C3180" w:rsidP="004C3180">
            <w:pPr>
              <w:spacing w:before="60" w:after="60"/>
              <w:jc w:val="both"/>
              <w:rPr>
                <w:rFonts w:cs="Times New Roman"/>
                <w:color w:val="000000"/>
                <w:sz w:val="24"/>
                <w:szCs w:val="24"/>
                <w:shd w:val="clear" w:color="auto" w:fill="FFFFFF"/>
              </w:rPr>
            </w:pPr>
            <w:r w:rsidRPr="00C31078">
              <w:rPr>
                <w:rFonts w:cs="Times New Roman"/>
                <w:color w:val="000000"/>
                <w:sz w:val="24"/>
                <w:szCs w:val="24"/>
                <w:shd w:val="clear" w:color="auto" w:fill="FFFFFF"/>
              </w:rPr>
              <w:t xml:space="preserve">Ủy ban Mặt trận Tổ quốc và các tổ chức chính trị - xã hội </w:t>
            </w:r>
            <w:r w:rsidRPr="00C31078">
              <w:rPr>
                <w:rFonts w:cs="Times New Roman"/>
                <w:i/>
                <w:color w:val="000000"/>
                <w:sz w:val="24"/>
                <w:szCs w:val="24"/>
                <w:shd w:val="clear" w:color="auto" w:fill="FFFFFF"/>
              </w:rPr>
              <w:t xml:space="preserve">(Công đoàn, Chi đoàn, Hội Cựu Chiến binh, Hội Liên hiệp phụ nữ) </w:t>
            </w:r>
            <w:r w:rsidRPr="00C31078">
              <w:rPr>
                <w:rFonts w:cs="Times New Roman"/>
                <w:color w:val="000000"/>
                <w:sz w:val="24"/>
                <w:szCs w:val="24"/>
                <w:shd w:val="clear" w:color="auto" w:fill="FFFFFF"/>
              </w:rPr>
              <w:t>tại cơ quan, đơn vị, địa phương cuối năm được đánh giá, xếp loại Hoàn thành tốt nhiệm vụ trở lên.</w:t>
            </w:r>
          </w:p>
          <w:p w:rsidR="004C3180" w:rsidRPr="00C31078" w:rsidRDefault="004C3180" w:rsidP="004C3180">
            <w:pPr>
              <w:spacing w:before="60" w:after="60"/>
              <w:jc w:val="both"/>
              <w:rPr>
                <w:rFonts w:cs="Times New Roman"/>
                <w:i/>
                <w:sz w:val="24"/>
                <w:szCs w:val="24"/>
              </w:rPr>
            </w:pPr>
            <w:r w:rsidRPr="00C31078">
              <w:rPr>
                <w:rFonts w:cs="Times New Roman"/>
                <w:i/>
                <w:color w:val="000000"/>
                <w:sz w:val="24"/>
                <w:szCs w:val="24"/>
                <w:shd w:val="clear" w:color="auto" w:fill="FFFFFF"/>
              </w:rPr>
              <w:t>* Trường hợp có tổ chức hoàn thành nhiệm vụ trở xuống thì trừ 01 điểm/tổ chức.</w:t>
            </w:r>
          </w:p>
        </w:tc>
        <w:tc>
          <w:tcPr>
            <w:tcW w:w="992" w:type="dxa"/>
            <w:vAlign w:val="center"/>
          </w:tcPr>
          <w:p w:rsidR="004C3180" w:rsidRPr="00C31078" w:rsidRDefault="004C3180" w:rsidP="004C3180">
            <w:pPr>
              <w:spacing w:before="60" w:after="60"/>
              <w:jc w:val="center"/>
              <w:rPr>
                <w:rFonts w:cs="Times New Roman"/>
                <w:sz w:val="24"/>
                <w:szCs w:val="24"/>
              </w:rPr>
            </w:pPr>
            <w:r w:rsidRPr="00C31078">
              <w:rPr>
                <w:rFonts w:cs="Times New Roman"/>
                <w:sz w:val="24"/>
                <w:szCs w:val="24"/>
              </w:rPr>
              <w:t>5</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IX</w:t>
            </w: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 xml:space="preserve">Tiêu chí 9: </w:t>
            </w:r>
            <w:r w:rsidRPr="00C31078">
              <w:rPr>
                <w:rFonts w:cs="Times New Roman"/>
                <w:b/>
                <w:bCs/>
                <w:color w:val="000000"/>
                <w:sz w:val="24"/>
                <w:szCs w:val="24"/>
                <w:shd w:val="clear" w:color="auto" w:fill="FFFFFF"/>
              </w:rPr>
              <w:t>Thực hiện công tác tiếp công dân</w:t>
            </w:r>
          </w:p>
        </w:tc>
        <w:tc>
          <w:tcPr>
            <w:tcW w:w="992"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1</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Thực hiện tốt việc tiếp xúc, đối thoại trực tiếp với Nhân dân và tiếp công dân định kỳ, đột xuất. Công khai lịch tiếp công dân; bố trí nơi tiếp công dân đúng quy định.</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05</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2</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Qua tiếp dân và tiếp xúc, đối thoại trực tiếp với Nhân dân đã giải quyết kịp thời, có hiệu quả những bức xúc, kiến nghị chính đáng của CBCCVC, người lao động và Nhân dân.</w:t>
            </w:r>
          </w:p>
        </w:tc>
        <w:tc>
          <w:tcPr>
            <w:tcW w:w="992"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05</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X</w:t>
            </w: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 xml:space="preserve">Tiêu chí 10: </w:t>
            </w:r>
            <w:r w:rsidRPr="00C31078">
              <w:rPr>
                <w:rFonts w:eastAsia="Times New Roman" w:cs="Times New Roman"/>
                <w:b/>
                <w:bCs/>
                <w:color w:val="000000"/>
                <w:sz w:val="24"/>
                <w:szCs w:val="24"/>
              </w:rPr>
              <w:t>Thực hiện chế độ thông tin, báo cáo</w:t>
            </w:r>
          </w:p>
        </w:tc>
        <w:tc>
          <w:tcPr>
            <w:tcW w:w="992" w:type="dxa"/>
            <w:vAlign w:val="center"/>
          </w:tcPr>
          <w:p w:rsidR="004C3180" w:rsidRPr="00C31078" w:rsidRDefault="004C3180" w:rsidP="004C3180">
            <w:pPr>
              <w:spacing w:before="60" w:after="60"/>
              <w:jc w:val="center"/>
              <w:rPr>
                <w:rFonts w:cs="Times New Roman"/>
                <w:b/>
                <w:sz w:val="24"/>
                <w:szCs w:val="24"/>
              </w:rPr>
            </w:pPr>
            <w:r w:rsidRPr="00C31078">
              <w:rPr>
                <w:rFonts w:cs="Times New Roman"/>
                <w:b/>
                <w:sz w:val="24"/>
                <w:szCs w:val="24"/>
              </w:rPr>
              <w:t>10</w:t>
            </w: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t>1</w:t>
            </w:r>
          </w:p>
        </w:tc>
        <w:tc>
          <w:tcPr>
            <w:tcW w:w="7087" w:type="dxa"/>
            <w:vAlign w:val="center"/>
          </w:tcPr>
          <w:p w:rsidR="004C3180" w:rsidRPr="00C31078" w:rsidRDefault="004C3180" w:rsidP="004C3180">
            <w:pPr>
              <w:pStyle w:val="NormalWeb"/>
              <w:spacing w:before="60" w:beforeAutospacing="0" w:after="60" w:afterAutospacing="0"/>
              <w:jc w:val="both"/>
              <w:rPr>
                <w:i/>
                <w:iCs/>
                <w:color w:val="000000"/>
              </w:rPr>
            </w:pPr>
            <w:r w:rsidRPr="00C31078">
              <w:rPr>
                <w:color w:val="000000"/>
              </w:rPr>
              <w:t>Thực hiện nghiêm túc chế độ thông tin, báo cáo về công tác dân vận tại cơ quan, đơn vị, địa phương như: Báo cáo 6 tháng, cuối năm, báo cáo chuyên đề </w:t>
            </w:r>
            <w:r w:rsidRPr="00C31078">
              <w:rPr>
                <w:i/>
                <w:iCs/>
                <w:color w:val="000000"/>
              </w:rPr>
              <w:t>(báo cáo đúng thời gian quy định, nội dung báo cáo đảm bảo theo đề cương).</w:t>
            </w:r>
          </w:p>
          <w:p w:rsidR="004C3180" w:rsidRDefault="004C3180" w:rsidP="00E15733">
            <w:pPr>
              <w:pStyle w:val="NormalWeb"/>
              <w:spacing w:before="60" w:beforeAutospacing="0" w:after="60" w:afterAutospacing="0"/>
              <w:jc w:val="both"/>
              <w:rPr>
                <w:i/>
                <w:iCs/>
                <w:color w:val="000000"/>
              </w:rPr>
            </w:pPr>
            <w:r w:rsidRPr="00C31078">
              <w:rPr>
                <w:i/>
                <w:iCs/>
                <w:color w:val="000000"/>
              </w:rPr>
              <w:t>* C</w:t>
            </w:r>
            <w:r w:rsidR="00E15733">
              <w:rPr>
                <w:i/>
                <w:iCs/>
                <w:color w:val="000000"/>
              </w:rPr>
              <w:t>ứ</w:t>
            </w:r>
            <w:r w:rsidRPr="00C31078">
              <w:rPr>
                <w:i/>
                <w:iCs/>
                <w:color w:val="000000"/>
              </w:rPr>
              <w:t xml:space="preserve"> mỗi văn bản báo cáo trễ hạn thì trừ 01 điểm/văn bản</w:t>
            </w:r>
          </w:p>
          <w:p w:rsidR="00E15733" w:rsidRDefault="00E15733" w:rsidP="00E15733">
            <w:pPr>
              <w:pStyle w:val="NormalWeb"/>
              <w:spacing w:before="60" w:beforeAutospacing="0" w:after="60" w:afterAutospacing="0"/>
              <w:jc w:val="both"/>
              <w:rPr>
                <w:i/>
                <w:iCs/>
                <w:color w:val="000000"/>
              </w:rPr>
            </w:pPr>
            <w:r>
              <w:rPr>
                <w:i/>
                <w:iCs/>
                <w:color w:val="000000"/>
              </w:rPr>
              <w:lastRenderedPageBreak/>
              <w:t>* Cứ mỗi báo cáo không đảm bảo nội dung thì trừ 01 điểm/văn bản.</w:t>
            </w:r>
          </w:p>
          <w:p w:rsidR="00E15733" w:rsidRPr="00C31078" w:rsidRDefault="00E15733" w:rsidP="00E15733">
            <w:pPr>
              <w:pStyle w:val="NormalWeb"/>
              <w:spacing w:before="60" w:beforeAutospacing="0" w:after="60" w:afterAutospacing="0"/>
              <w:jc w:val="both"/>
              <w:rPr>
                <w:color w:val="000000"/>
              </w:rPr>
            </w:pPr>
            <w:r>
              <w:rPr>
                <w:i/>
                <w:color w:val="000000"/>
              </w:rPr>
              <w:t>* T</w:t>
            </w:r>
            <w:r w:rsidRPr="00E15733">
              <w:rPr>
                <w:i/>
                <w:color w:val="000000"/>
              </w:rPr>
              <w:t xml:space="preserve">ối đa trừ </w:t>
            </w:r>
            <w:r>
              <w:rPr>
                <w:i/>
                <w:color w:val="000000"/>
              </w:rPr>
              <w:t>05 điểm ở mục này.</w:t>
            </w:r>
          </w:p>
        </w:tc>
        <w:tc>
          <w:tcPr>
            <w:tcW w:w="992" w:type="dxa"/>
            <w:vAlign w:val="center"/>
          </w:tcPr>
          <w:p w:rsidR="004C3180" w:rsidRPr="00C31078" w:rsidRDefault="004C3180" w:rsidP="0095792D">
            <w:pPr>
              <w:pStyle w:val="NormalWeb"/>
              <w:spacing w:before="60" w:beforeAutospacing="0" w:after="60" w:afterAutospacing="0"/>
              <w:jc w:val="center"/>
              <w:rPr>
                <w:color w:val="000000"/>
              </w:rPr>
            </w:pPr>
            <w:r w:rsidRPr="00C31078">
              <w:rPr>
                <w:color w:val="000000"/>
              </w:rPr>
              <w:lastRenderedPageBreak/>
              <w:t>0</w:t>
            </w:r>
            <w:r w:rsidR="0095792D">
              <w:rPr>
                <w:color w:val="000000"/>
              </w:rPr>
              <w:t>5</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pStyle w:val="NormalWeb"/>
              <w:spacing w:before="60" w:beforeAutospacing="0" w:after="60" w:afterAutospacing="0"/>
              <w:jc w:val="center"/>
              <w:rPr>
                <w:color w:val="000000"/>
              </w:rPr>
            </w:pPr>
            <w:r w:rsidRPr="00C31078">
              <w:rPr>
                <w:color w:val="000000"/>
              </w:rPr>
              <w:lastRenderedPageBreak/>
              <w:t>2</w:t>
            </w:r>
          </w:p>
        </w:tc>
        <w:tc>
          <w:tcPr>
            <w:tcW w:w="7087" w:type="dxa"/>
            <w:vAlign w:val="center"/>
          </w:tcPr>
          <w:p w:rsidR="004C3180" w:rsidRPr="00C31078" w:rsidRDefault="004C3180" w:rsidP="004C3180">
            <w:pPr>
              <w:pStyle w:val="NormalWeb"/>
              <w:spacing w:before="60" w:beforeAutospacing="0" w:after="60" w:afterAutospacing="0"/>
              <w:jc w:val="both"/>
              <w:rPr>
                <w:color w:val="000000"/>
              </w:rPr>
            </w:pPr>
            <w:r w:rsidRPr="00C31078">
              <w:rPr>
                <w:color w:val="000000"/>
              </w:rPr>
              <w:t xml:space="preserve">Không bị cơ quan cấp trên </w:t>
            </w:r>
            <w:r w:rsidRPr="00C31078">
              <w:rPr>
                <w:i/>
                <w:color w:val="000000"/>
              </w:rPr>
              <w:t>(Ủy ban nhân dân tỉnh đối với các sở, ngành, huyện, thành phố; Ủy ban nhân dân cấp huyện đối với các phòng chuyên môn, xã, phường, thị trấn)</w:t>
            </w:r>
            <w:r w:rsidRPr="00C31078">
              <w:rPr>
                <w:color w:val="000000"/>
              </w:rPr>
              <w:t xml:space="preserve"> phê bình/nhắc nhở/kiểm điểm bằng văn bản.</w:t>
            </w:r>
          </w:p>
          <w:p w:rsidR="004C3180" w:rsidRPr="00C31078" w:rsidRDefault="004C3180" w:rsidP="004C3180">
            <w:pPr>
              <w:pStyle w:val="NormalWeb"/>
              <w:spacing w:before="60" w:beforeAutospacing="0" w:after="60" w:afterAutospacing="0"/>
              <w:jc w:val="both"/>
              <w:rPr>
                <w:color w:val="000000"/>
              </w:rPr>
            </w:pPr>
            <w:r w:rsidRPr="00C31078">
              <w:rPr>
                <w:color w:val="000000"/>
              </w:rPr>
              <w:t xml:space="preserve">* Trường hợp có văn bản phê bình/nhắc nhở thì trừ </w:t>
            </w:r>
            <w:r w:rsidR="00912FE2">
              <w:rPr>
                <w:color w:val="000000"/>
              </w:rPr>
              <w:t xml:space="preserve">01 điểm/văn bản </w:t>
            </w:r>
            <w:r w:rsidR="00912FE2" w:rsidRPr="00E15733">
              <w:rPr>
                <w:i/>
                <w:color w:val="000000"/>
              </w:rPr>
              <w:t>(tối đa trừ 03 điểm)</w:t>
            </w:r>
            <w:r w:rsidR="00912FE2">
              <w:rPr>
                <w:color w:val="000000"/>
              </w:rPr>
              <w:t>.</w:t>
            </w:r>
          </w:p>
          <w:p w:rsidR="004C3180" w:rsidRPr="00C31078" w:rsidRDefault="004C3180" w:rsidP="004C3180">
            <w:pPr>
              <w:pStyle w:val="NormalWeb"/>
              <w:spacing w:before="60" w:beforeAutospacing="0" w:after="60" w:afterAutospacing="0"/>
              <w:jc w:val="both"/>
              <w:rPr>
                <w:color w:val="000000"/>
              </w:rPr>
            </w:pPr>
            <w:r w:rsidRPr="00C31078">
              <w:rPr>
                <w:color w:val="000000"/>
              </w:rPr>
              <w:t>* Trường hợp có văn bản kiểm điểm thì chấm 0 điểm.</w:t>
            </w:r>
          </w:p>
        </w:tc>
        <w:tc>
          <w:tcPr>
            <w:tcW w:w="992" w:type="dxa"/>
            <w:vAlign w:val="center"/>
          </w:tcPr>
          <w:p w:rsidR="004C3180" w:rsidRPr="00C31078" w:rsidRDefault="0095792D" w:rsidP="006475CE">
            <w:pPr>
              <w:pStyle w:val="NormalWeb"/>
              <w:spacing w:before="60" w:beforeAutospacing="0" w:after="60" w:afterAutospacing="0"/>
              <w:jc w:val="center"/>
              <w:rPr>
                <w:color w:val="000000"/>
              </w:rPr>
            </w:pPr>
            <w:r>
              <w:rPr>
                <w:color w:val="000000"/>
              </w:rPr>
              <w:t>05</w:t>
            </w:r>
          </w:p>
        </w:tc>
        <w:tc>
          <w:tcPr>
            <w:tcW w:w="1134" w:type="dxa"/>
          </w:tcPr>
          <w:p w:rsidR="004C3180" w:rsidRPr="00C31078" w:rsidRDefault="004C3180" w:rsidP="004C3180">
            <w:pPr>
              <w:spacing w:before="60" w:after="60"/>
              <w:rPr>
                <w:rFonts w:cs="Times New Roman"/>
                <w:sz w:val="24"/>
                <w:szCs w:val="24"/>
              </w:rPr>
            </w:pPr>
          </w:p>
        </w:tc>
        <w:tc>
          <w:tcPr>
            <w:tcW w:w="2432" w:type="dxa"/>
          </w:tcPr>
          <w:p w:rsidR="004C3180" w:rsidRPr="00C31078" w:rsidRDefault="004C3180" w:rsidP="004C3180">
            <w:pPr>
              <w:spacing w:before="60" w:after="60"/>
              <w:rPr>
                <w:rFonts w:cs="Times New Roman"/>
                <w:sz w:val="24"/>
                <w:szCs w:val="24"/>
              </w:rPr>
            </w:pPr>
          </w:p>
        </w:tc>
        <w:tc>
          <w:tcPr>
            <w:tcW w:w="2105" w:type="dxa"/>
          </w:tcPr>
          <w:p w:rsidR="004C3180" w:rsidRPr="00C31078" w:rsidRDefault="004C3180" w:rsidP="004C3180">
            <w:pPr>
              <w:spacing w:before="60" w:after="60"/>
              <w:rPr>
                <w:rFonts w:cs="Times New Roman"/>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ĐIỂM TỔNG CỘNG</w:t>
            </w:r>
          </w:p>
        </w:tc>
        <w:tc>
          <w:tcPr>
            <w:tcW w:w="992" w:type="dxa"/>
            <w:vAlign w:val="center"/>
          </w:tcPr>
          <w:p w:rsidR="004C3180" w:rsidRPr="00C31078" w:rsidRDefault="004C3180" w:rsidP="004C3180">
            <w:pPr>
              <w:spacing w:before="60" w:after="60"/>
              <w:jc w:val="center"/>
              <w:rPr>
                <w:rFonts w:cs="Times New Roman"/>
                <w:b/>
                <w:sz w:val="24"/>
                <w:szCs w:val="24"/>
              </w:rPr>
            </w:pP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r w:rsidR="004C3180" w:rsidRPr="00C31078" w:rsidTr="008B42EB">
        <w:tc>
          <w:tcPr>
            <w:tcW w:w="846" w:type="dxa"/>
            <w:vAlign w:val="center"/>
          </w:tcPr>
          <w:p w:rsidR="004C3180" w:rsidRPr="00C31078" w:rsidRDefault="004C3180" w:rsidP="004C3180">
            <w:pPr>
              <w:spacing w:before="60" w:after="60"/>
              <w:jc w:val="center"/>
              <w:rPr>
                <w:rFonts w:cs="Times New Roman"/>
                <w:b/>
                <w:sz w:val="24"/>
                <w:szCs w:val="24"/>
              </w:rPr>
            </w:pPr>
          </w:p>
        </w:tc>
        <w:tc>
          <w:tcPr>
            <w:tcW w:w="7087" w:type="dxa"/>
            <w:vAlign w:val="center"/>
          </w:tcPr>
          <w:p w:rsidR="004C3180" w:rsidRPr="00C31078" w:rsidRDefault="004C3180" w:rsidP="004C3180">
            <w:pPr>
              <w:spacing w:before="60" w:after="60"/>
              <w:jc w:val="both"/>
              <w:rPr>
                <w:rFonts w:cs="Times New Roman"/>
                <w:b/>
                <w:sz w:val="24"/>
                <w:szCs w:val="24"/>
              </w:rPr>
            </w:pPr>
            <w:r w:rsidRPr="00C31078">
              <w:rPr>
                <w:rFonts w:cs="Times New Roman"/>
                <w:b/>
                <w:sz w:val="24"/>
                <w:szCs w:val="24"/>
              </w:rPr>
              <w:t>XẾP LOẠI</w:t>
            </w:r>
          </w:p>
        </w:tc>
        <w:tc>
          <w:tcPr>
            <w:tcW w:w="992" w:type="dxa"/>
            <w:vAlign w:val="center"/>
          </w:tcPr>
          <w:p w:rsidR="004C3180" w:rsidRPr="00C31078" w:rsidRDefault="004C3180" w:rsidP="004C3180">
            <w:pPr>
              <w:spacing w:before="60" w:after="60"/>
              <w:jc w:val="center"/>
              <w:rPr>
                <w:rFonts w:cs="Times New Roman"/>
                <w:b/>
                <w:sz w:val="24"/>
                <w:szCs w:val="24"/>
              </w:rPr>
            </w:pPr>
          </w:p>
        </w:tc>
        <w:tc>
          <w:tcPr>
            <w:tcW w:w="1134" w:type="dxa"/>
          </w:tcPr>
          <w:p w:rsidR="004C3180" w:rsidRPr="00C31078" w:rsidRDefault="004C3180" w:rsidP="004C3180">
            <w:pPr>
              <w:spacing w:before="60" w:after="60"/>
              <w:rPr>
                <w:rFonts w:cs="Times New Roman"/>
                <w:b/>
                <w:sz w:val="24"/>
                <w:szCs w:val="24"/>
              </w:rPr>
            </w:pPr>
          </w:p>
        </w:tc>
        <w:tc>
          <w:tcPr>
            <w:tcW w:w="2432" w:type="dxa"/>
          </w:tcPr>
          <w:p w:rsidR="004C3180" w:rsidRPr="00C31078" w:rsidRDefault="004C3180" w:rsidP="004C3180">
            <w:pPr>
              <w:spacing w:before="60" w:after="60"/>
              <w:rPr>
                <w:rFonts w:cs="Times New Roman"/>
                <w:b/>
                <w:sz w:val="24"/>
                <w:szCs w:val="24"/>
              </w:rPr>
            </w:pPr>
          </w:p>
        </w:tc>
        <w:tc>
          <w:tcPr>
            <w:tcW w:w="2105" w:type="dxa"/>
          </w:tcPr>
          <w:p w:rsidR="004C3180" w:rsidRPr="00C31078" w:rsidRDefault="004C3180" w:rsidP="004C3180">
            <w:pPr>
              <w:spacing w:before="60" w:after="60"/>
              <w:rPr>
                <w:rFonts w:cs="Times New Roman"/>
                <w:b/>
                <w:sz w:val="24"/>
                <w:szCs w:val="24"/>
              </w:rPr>
            </w:pPr>
          </w:p>
        </w:tc>
      </w:tr>
    </w:tbl>
    <w:p w:rsidR="00A9140C" w:rsidRPr="00C31078" w:rsidRDefault="00A9140C">
      <w:pPr>
        <w:rPr>
          <w:rFonts w:cs="Times New Roman"/>
        </w:rPr>
      </w:pPr>
    </w:p>
    <w:p w:rsidR="00A9140C" w:rsidRPr="00C31078" w:rsidRDefault="00CC04BC">
      <w:pPr>
        <w:rPr>
          <w:rFonts w:cs="Times New Roman"/>
        </w:rPr>
      </w:pPr>
      <w:r>
        <w:rPr>
          <w:rFonts w:cs="Times New Roman"/>
          <w:noProof/>
        </w:rPr>
        <mc:AlternateContent>
          <mc:Choice Requires="wps">
            <w:drawing>
              <wp:anchor distT="0" distB="0" distL="114300" distR="114300" simplePos="0" relativeHeight="251674624" behindDoc="0" locked="0" layoutInCell="1" allowOverlap="1">
                <wp:simplePos x="0" y="0"/>
                <wp:positionH relativeFrom="column">
                  <wp:posOffset>2185670</wp:posOffset>
                </wp:positionH>
                <wp:positionV relativeFrom="paragraph">
                  <wp:posOffset>98425</wp:posOffset>
                </wp:positionV>
                <wp:extent cx="43624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4362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4AA96"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2.1pt,7.75pt" to="51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" strokecolor="black [3200]" strokeweight=".5pt">
                <v:stroke joinstyle="miter"/>
              </v:line>
            </w:pict>
          </mc:Fallback>
        </mc:AlternateContent>
      </w:r>
    </w:p>
    <w:sectPr w:rsidR="00A9140C" w:rsidRPr="00C31078" w:rsidSect="00A9140C">
      <w:pgSz w:w="16840" w:h="11907" w:orient="landscape" w:code="9"/>
      <w:pgMar w:top="1134"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0C"/>
    <w:rsid w:val="0000675D"/>
    <w:rsid w:val="00017FC8"/>
    <w:rsid w:val="000D2FE4"/>
    <w:rsid w:val="000F3B37"/>
    <w:rsid w:val="00145EAB"/>
    <w:rsid w:val="001534D9"/>
    <w:rsid w:val="001A0AAC"/>
    <w:rsid w:val="001C6859"/>
    <w:rsid w:val="001D3D22"/>
    <w:rsid w:val="001D6218"/>
    <w:rsid w:val="001D70B2"/>
    <w:rsid w:val="001E76CD"/>
    <w:rsid w:val="00211B93"/>
    <w:rsid w:val="00253955"/>
    <w:rsid w:val="00287B84"/>
    <w:rsid w:val="002A7C4E"/>
    <w:rsid w:val="002C0742"/>
    <w:rsid w:val="002C289F"/>
    <w:rsid w:val="002D397A"/>
    <w:rsid w:val="002D659C"/>
    <w:rsid w:val="003114BC"/>
    <w:rsid w:val="00317DDF"/>
    <w:rsid w:val="003203B2"/>
    <w:rsid w:val="003932D3"/>
    <w:rsid w:val="003953CD"/>
    <w:rsid w:val="003E7C95"/>
    <w:rsid w:val="003F333D"/>
    <w:rsid w:val="004235EC"/>
    <w:rsid w:val="00431E8F"/>
    <w:rsid w:val="00445084"/>
    <w:rsid w:val="00457F97"/>
    <w:rsid w:val="00463C7D"/>
    <w:rsid w:val="00466E5B"/>
    <w:rsid w:val="00490E4C"/>
    <w:rsid w:val="004938CC"/>
    <w:rsid w:val="004B039E"/>
    <w:rsid w:val="004C3180"/>
    <w:rsid w:val="004C483E"/>
    <w:rsid w:val="00512D70"/>
    <w:rsid w:val="00524CE5"/>
    <w:rsid w:val="00527276"/>
    <w:rsid w:val="0054283F"/>
    <w:rsid w:val="00552BB2"/>
    <w:rsid w:val="005553C1"/>
    <w:rsid w:val="00563A19"/>
    <w:rsid w:val="005723B7"/>
    <w:rsid w:val="00594A42"/>
    <w:rsid w:val="005D0AF6"/>
    <w:rsid w:val="006475CE"/>
    <w:rsid w:val="00662E91"/>
    <w:rsid w:val="00667A4E"/>
    <w:rsid w:val="006A3844"/>
    <w:rsid w:val="006D4A1F"/>
    <w:rsid w:val="006E14B1"/>
    <w:rsid w:val="00711088"/>
    <w:rsid w:val="00740C75"/>
    <w:rsid w:val="00762D88"/>
    <w:rsid w:val="00780A99"/>
    <w:rsid w:val="00792791"/>
    <w:rsid w:val="007A25AE"/>
    <w:rsid w:val="007E5C51"/>
    <w:rsid w:val="007F1F87"/>
    <w:rsid w:val="008143F5"/>
    <w:rsid w:val="00824195"/>
    <w:rsid w:val="00830166"/>
    <w:rsid w:val="008314E1"/>
    <w:rsid w:val="00863CFE"/>
    <w:rsid w:val="00870806"/>
    <w:rsid w:val="00887AA0"/>
    <w:rsid w:val="00890BEA"/>
    <w:rsid w:val="008A04A1"/>
    <w:rsid w:val="008B0990"/>
    <w:rsid w:val="008B42EB"/>
    <w:rsid w:val="008C0D04"/>
    <w:rsid w:val="008D5413"/>
    <w:rsid w:val="008F4E4F"/>
    <w:rsid w:val="008F5BC4"/>
    <w:rsid w:val="009020CD"/>
    <w:rsid w:val="00912FE2"/>
    <w:rsid w:val="00951CED"/>
    <w:rsid w:val="00956801"/>
    <w:rsid w:val="00957639"/>
    <w:rsid w:val="0095792D"/>
    <w:rsid w:val="00967650"/>
    <w:rsid w:val="00972C9F"/>
    <w:rsid w:val="009734FC"/>
    <w:rsid w:val="0099190D"/>
    <w:rsid w:val="009A0AE5"/>
    <w:rsid w:val="009B404B"/>
    <w:rsid w:val="009C2AD7"/>
    <w:rsid w:val="009D11EE"/>
    <w:rsid w:val="00A1188E"/>
    <w:rsid w:val="00A1714F"/>
    <w:rsid w:val="00A30783"/>
    <w:rsid w:val="00A4464C"/>
    <w:rsid w:val="00A51709"/>
    <w:rsid w:val="00A62C1E"/>
    <w:rsid w:val="00A647DF"/>
    <w:rsid w:val="00A66A61"/>
    <w:rsid w:val="00A8360F"/>
    <w:rsid w:val="00A9140C"/>
    <w:rsid w:val="00AA5A32"/>
    <w:rsid w:val="00AC3A18"/>
    <w:rsid w:val="00AC3C03"/>
    <w:rsid w:val="00AC3E23"/>
    <w:rsid w:val="00AE3FD6"/>
    <w:rsid w:val="00B067CC"/>
    <w:rsid w:val="00B21F16"/>
    <w:rsid w:val="00B33B02"/>
    <w:rsid w:val="00B35B58"/>
    <w:rsid w:val="00B50152"/>
    <w:rsid w:val="00B73F78"/>
    <w:rsid w:val="00B826CF"/>
    <w:rsid w:val="00BE4640"/>
    <w:rsid w:val="00BF6BBB"/>
    <w:rsid w:val="00C167B7"/>
    <w:rsid w:val="00C31078"/>
    <w:rsid w:val="00CB5687"/>
    <w:rsid w:val="00CC04BC"/>
    <w:rsid w:val="00CF3653"/>
    <w:rsid w:val="00CF4E34"/>
    <w:rsid w:val="00CF678C"/>
    <w:rsid w:val="00D057F6"/>
    <w:rsid w:val="00D11AFF"/>
    <w:rsid w:val="00D12180"/>
    <w:rsid w:val="00D17054"/>
    <w:rsid w:val="00D17E8C"/>
    <w:rsid w:val="00D25612"/>
    <w:rsid w:val="00D332A5"/>
    <w:rsid w:val="00D87F52"/>
    <w:rsid w:val="00D97959"/>
    <w:rsid w:val="00DD5666"/>
    <w:rsid w:val="00DE0FBB"/>
    <w:rsid w:val="00DE7149"/>
    <w:rsid w:val="00E02B3B"/>
    <w:rsid w:val="00E15733"/>
    <w:rsid w:val="00E15777"/>
    <w:rsid w:val="00E16A5C"/>
    <w:rsid w:val="00E23728"/>
    <w:rsid w:val="00E41BDD"/>
    <w:rsid w:val="00E5168B"/>
    <w:rsid w:val="00E74679"/>
    <w:rsid w:val="00E81BBC"/>
    <w:rsid w:val="00E82C6A"/>
    <w:rsid w:val="00EA340B"/>
    <w:rsid w:val="00EF08F7"/>
    <w:rsid w:val="00F14627"/>
    <w:rsid w:val="00F3063E"/>
    <w:rsid w:val="00F417A2"/>
    <w:rsid w:val="00F56255"/>
    <w:rsid w:val="00F75660"/>
    <w:rsid w:val="00F80A87"/>
    <w:rsid w:val="00F85249"/>
    <w:rsid w:val="00F87349"/>
    <w:rsid w:val="00F9074B"/>
    <w:rsid w:val="00FB2086"/>
    <w:rsid w:val="00FB2B58"/>
    <w:rsid w:val="00FB34BD"/>
    <w:rsid w:val="00F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2E10"/>
  <w15:chartTrackingRefBased/>
  <w15:docId w15:val="{B3FFAC65-CFF8-44DE-9300-C2B6E013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C4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A7C4E"/>
    <w:rPr>
      <w:color w:val="0000FF"/>
      <w:u w:val="single"/>
    </w:rPr>
  </w:style>
  <w:style w:type="paragraph" w:styleId="ListParagraph">
    <w:name w:val="List Paragraph"/>
    <w:basedOn w:val="Normal"/>
    <w:uiPriority w:val="34"/>
    <w:qFormat/>
    <w:rsid w:val="00F8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1928">
      <w:bodyDiv w:val="1"/>
      <w:marLeft w:val="0"/>
      <w:marRight w:val="0"/>
      <w:marTop w:val="0"/>
      <w:marBottom w:val="0"/>
      <w:divBdr>
        <w:top w:val="none" w:sz="0" w:space="0" w:color="auto"/>
        <w:left w:val="none" w:sz="0" w:space="0" w:color="auto"/>
        <w:bottom w:val="none" w:sz="0" w:space="0" w:color="auto"/>
        <w:right w:val="none" w:sz="0" w:space="0" w:color="auto"/>
      </w:divBdr>
    </w:div>
    <w:div w:id="747194619">
      <w:bodyDiv w:val="1"/>
      <w:marLeft w:val="0"/>
      <w:marRight w:val="0"/>
      <w:marTop w:val="0"/>
      <w:marBottom w:val="0"/>
      <w:divBdr>
        <w:top w:val="none" w:sz="0" w:space="0" w:color="auto"/>
        <w:left w:val="none" w:sz="0" w:space="0" w:color="auto"/>
        <w:bottom w:val="none" w:sz="0" w:space="0" w:color="auto"/>
        <w:right w:val="none" w:sz="0" w:space="0" w:color="auto"/>
      </w:divBdr>
    </w:div>
    <w:div w:id="768619195">
      <w:bodyDiv w:val="1"/>
      <w:marLeft w:val="0"/>
      <w:marRight w:val="0"/>
      <w:marTop w:val="0"/>
      <w:marBottom w:val="0"/>
      <w:divBdr>
        <w:top w:val="none" w:sz="0" w:space="0" w:color="auto"/>
        <w:left w:val="none" w:sz="0" w:space="0" w:color="auto"/>
        <w:bottom w:val="none" w:sz="0" w:space="0" w:color="auto"/>
        <w:right w:val="none" w:sz="0" w:space="0" w:color="auto"/>
      </w:divBdr>
    </w:div>
    <w:div w:id="820123720">
      <w:bodyDiv w:val="1"/>
      <w:marLeft w:val="0"/>
      <w:marRight w:val="0"/>
      <w:marTop w:val="0"/>
      <w:marBottom w:val="0"/>
      <w:divBdr>
        <w:top w:val="none" w:sz="0" w:space="0" w:color="auto"/>
        <w:left w:val="none" w:sz="0" w:space="0" w:color="auto"/>
        <w:bottom w:val="none" w:sz="0" w:space="0" w:color="auto"/>
        <w:right w:val="none" w:sz="0" w:space="0" w:color="auto"/>
      </w:divBdr>
    </w:div>
    <w:div w:id="979504612">
      <w:bodyDiv w:val="1"/>
      <w:marLeft w:val="0"/>
      <w:marRight w:val="0"/>
      <w:marTop w:val="0"/>
      <w:marBottom w:val="0"/>
      <w:divBdr>
        <w:top w:val="none" w:sz="0" w:space="0" w:color="auto"/>
        <w:left w:val="none" w:sz="0" w:space="0" w:color="auto"/>
        <w:bottom w:val="none" w:sz="0" w:space="0" w:color="auto"/>
        <w:right w:val="none" w:sz="0" w:space="0" w:color="auto"/>
      </w:divBdr>
    </w:div>
    <w:div w:id="11453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bo-may-hanh-chinh/chi-thi-33-ct-ttg-2021-cong-tac-dan-van-co-quan-hanh-chinh-nha-nuoc-tinh-hinh-moi-495729.aspx" TargetMode="External"/><Relationship Id="rId11" Type="http://schemas.openxmlformats.org/officeDocument/2006/relationships/customXml" Target="../customXml/item4.xml"/><Relationship Id="rId5" Type="http://schemas.openxmlformats.org/officeDocument/2006/relationships/hyperlink" Target="https://thuvienphapluat.vn/van-ban/bo-may-hanh-chinh/chi-thi-33-ct-ttg-2021-cong-tac-dan-van-co-quan-hanh-chinh-nha-nuoc-tinh-hinh-moi-49572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1FC9AAE-F1C2-48D0-AD97-1BCF70F71056}">
  <ds:schemaRefs>
    <ds:schemaRef ds:uri="http://schemas.openxmlformats.org/officeDocument/2006/bibliography"/>
  </ds:schemaRefs>
</ds:datastoreItem>
</file>

<file path=customXml/itemProps2.xml><?xml version="1.0" encoding="utf-8"?>
<ds:datastoreItem xmlns:ds="http://schemas.openxmlformats.org/officeDocument/2006/customXml" ds:itemID="{8608FF65-8903-4BC0-9434-4B587F1A2F2A}"/>
</file>

<file path=customXml/itemProps3.xml><?xml version="1.0" encoding="utf-8"?>
<ds:datastoreItem xmlns:ds="http://schemas.openxmlformats.org/officeDocument/2006/customXml" ds:itemID="{FFBE1D0F-2D42-46AE-8234-28FD3503FA8B}"/>
</file>

<file path=customXml/itemProps4.xml><?xml version="1.0" encoding="utf-8"?>
<ds:datastoreItem xmlns:ds="http://schemas.openxmlformats.org/officeDocument/2006/customXml" ds:itemID="{9F87508E-27DE-4BE3-84D7-A5BF8847E233}"/>
</file>

<file path=docProps/app.xml><?xml version="1.0" encoding="utf-8"?>
<Properties xmlns="http://schemas.openxmlformats.org/officeDocument/2006/extended-properties" xmlns:vt="http://schemas.openxmlformats.org/officeDocument/2006/docPropsVTypes">
  <Template>Normal</Template>
  <TotalTime>217</TotalTime>
  <Pages>14</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163</cp:revision>
  <dcterms:created xsi:type="dcterms:W3CDTF">2024-05-20T09:26:00Z</dcterms:created>
  <dcterms:modified xsi:type="dcterms:W3CDTF">2024-05-21T04:04:00Z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